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EF4E" w14:textId="2B81DB57" w:rsidR="007D3662" w:rsidRPr="009B20D2" w:rsidRDefault="007D3662" w:rsidP="0025216D">
      <w:pPr>
        <w:pStyle w:val="Heading1"/>
        <w:rPr>
          <w:rFonts w:cstheme="minorHAnsi"/>
          <w:sz w:val="24"/>
          <w:szCs w:val="24"/>
          <w:lang w:val="en-GB"/>
        </w:rPr>
      </w:pPr>
      <w:bookmarkStart w:id="0" w:name="_Toc505157528"/>
      <w:r w:rsidRPr="009B20D2">
        <w:rPr>
          <w:rFonts w:cstheme="minorHAnsi"/>
          <w:sz w:val="24"/>
          <w:szCs w:val="24"/>
          <w:lang w:val="en-GB"/>
        </w:rPr>
        <w:t xml:space="preserve">Terms of Reference for </w:t>
      </w:r>
      <w:bookmarkEnd w:id="0"/>
      <w:r w:rsidR="00DF1C14" w:rsidRPr="009B20D2">
        <w:rPr>
          <w:rFonts w:cstheme="minorHAnsi"/>
          <w:sz w:val="24"/>
          <w:szCs w:val="24"/>
          <w:lang w:val="en-GB"/>
        </w:rPr>
        <w:t xml:space="preserve">consultant for </w:t>
      </w:r>
      <w:r w:rsidR="004C1A29" w:rsidRPr="009B20D2">
        <w:rPr>
          <w:rFonts w:cstheme="minorHAnsi"/>
          <w:sz w:val="24"/>
          <w:szCs w:val="24"/>
          <w:lang w:val="en-GB"/>
        </w:rPr>
        <w:t>revising</w:t>
      </w:r>
      <w:r w:rsidR="0025216D" w:rsidRPr="009B20D2">
        <w:rPr>
          <w:rFonts w:cstheme="minorHAnsi"/>
          <w:sz w:val="24"/>
          <w:szCs w:val="24"/>
          <w:lang w:val="en-GB"/>
        </w:rPr>
        <w:t xml:space="preserve"> the curriculum of ATM2: </w:t>
      </w:r>
      <w:r w:rsidR="009B20D2">
        <w:rPr>
          <w:rFonts w:cstheme="minorHAnsi"/>
          <w:sz w:val="24"/>
          <w:szCs w:val="24"/>
          <w:lang w:val="en-GB"/>
        </w:rPr>
        <w:t>information and communication technology</w:t>
      </w:r>
      <w:r w:rsidR="0025216D" w:rsidRPr="009B20D2">
        <w:rPr>
          <w:rFonts w:cstheme="minorHAnsi"/>
          <w:sz w:val="24"/>
          <w:szCs w:val="24"/>
          <w:lang w:val="en-GB"/>
        </w:rPr>
        <w:t>, offered by the</w:t>
      </w:r>
      <w:r w:rsidR="00D5357C" w:rsidRPr="009B20D2">
        <w:rPr>
          <w:rFonts w:cstheme="minorHAnsi"/>
          <w:sz w:val="24"/>
          <w:szCs w:val="24"/>
          <w:lang w:val="en-GB"/>
        </w:rPr>
        <w:t xml:space="preserve"> FAculty of agriculture </w:t>
      </w:r>
    </w:p>
    <w:p w14:paraId="777E56A7" w14:textId="6CD0375A" w:rsidR="007D3662" w:rsidRPr="009B20D2" w:rsidRDefault="007D3662" w:rsidP="007A4F05">
      <w:pPr>
        <w:pStyle w:val="Header"/>
        <w:tabs>
          <w:tab w:val="left" w:pos="720"/>
        </w:tabs>
        <w:spacing w:before="0"/>
        <w:jc w:val="center"/>
        <w:rPr>
          <w:rFonts w:ascii="Garamond" w:hAnsi="Garamond" w:cstheme="minorHAnsi"/>
          <w:sz w:val="24"/>
          <w:szCs w:val="24"/>
        </w:rPr>
      </w:pPr>
      <w:r w:rsidRPr="009B20D2">
        <w:rPr>
          <w:rFonts w:ascii="Garamond" w:hAnsi="Garamond" w:cstheme="minorHAnsi"/>
          <w:sz w:val="24"/>
          <w:szCs w:val="24"/>
        </w:rPr>
        <w:t>Accelerating Higher Education Expansion and Development (AHEAD) operation</w:t>
      </w:r>
    </w:p>
    <w:p w14:paraId="0AE87188" w14:textId="3B96D8DB" w:rsidR="00EE637F" w:rsidRPr="009B20D2" w:rsidRDefault="00DF1C14" w:rsidP="007A4F05">
      <w:pPr>
        <w:pStyle w:val="Header"/>
        <w:tabs>
          <w:tab w:val="left" w:pos="720"/>
        </w:tabs>
        <w:spacing w:before="0"/>
        <w:jc w:val="center"/>
        <w:rPr>
          <w:rFonts w:ascii="Garamond" w:hAnsi="Garamond" w:cstheme="minorHAnsi"/>
          <w:sz w:val="24"/>
          <w:szCs w:val="24"/>
        </w:rPr>
      </w:pPr>
      <w:r w:rsidRPr="009B20D2">
        <w:rPr>
          <w:rFonts w:ascii="Garamond" w:hAnsi="Garamond" w:cstheme="minorHAnsi"/>
          <w:sz w:val="24"/>
          <w:szCs w:val="24"/>
        </w:rPr>
        <w:t>Project AHEAD/RA2/ELTAELSE/PDN/AGRI</w:t>
      </w:r>
    </w:p>
    <w:p w14:paraId="2C8AFA73" w14:textId="023723BC" w:rsidR="00DF1C14" w:rsidRPr="009B20D2" w:rsidRDefault="009260E3" w:rsidP="007A4F05">
      <w:pPr>
        <w:pStyle w:val="Header"/>
        <w:tabs>
          <w:tab w:val="left" w:pos="720"/>
        </w:tabs>
        <w:spacing w:before="0"/>
        <w:jc w:val="center"/>
        <w:rPr>
          <w:rFonts w:ascii="Garamond" w:hAnsi="Garamond" w:cstheme="minorHAnsi"/>
          <w:sz w:val="24"/>
          <w:szCs w:val="24"/>
        </w:rPr>
      </w:pPr>
      <w:r w:rsidRPr="009B20D2">
        <w:rPr>
          <w:rFonts w:ascii="Garamond" w:hAnsi="Garamond" w:cstheme="minorHAnsi"/>
          <w:sz w:val="24"/>
          <w:szCs w:val="24"/>
        </w:rPr>
        <w:t>ELTA-ELSA Development Projects</w:t>
      </w:r>
      <w:r w:rsidR="00DF1C14" w:rsidRPr="009B20D2">
        <w:rPr>
          <w:rFonts w:ascii="Garamond" w:hAnsi="Garamond" w:cstheme="minorHAnsi"/>
          <w:sz w:val="24"/>
          <w:szCs w:val="24"/>
        </w:rPr>
        <w:t xml:space="preserve"> – Faculty Proposal</w:t>
      </w:r>
    </w:p>
    <w:p w14:paraId="44CF4445" w14:textId="7E4ADC5C" w:rsidR="007D3662" w:rsidRPr="009B20D2" w:rsidRDefault="00DF1C14" w:rsidP="007A4F05">
      <w:pPr>
        <w:pStyle w:val="Header"/>
        <w:tabs>
          <w:tab w:val="left" w:pos="720"/>
        </w:tabs>
        <w:spacing w:before="0"/>
        <w:jc w:val="center"/>
        <w:rPr>
          <w:rFonts w:ascii="Garamond" w:hAnsi="Garamond" w:cstheme="minorHAnsi"/>
          <w:sz w:val="24"/>
          <w:szCs w:val="24"/>
        </w:rPr>
      </w:pPr>
      <w:r w:rsidRPr="009B20D2">
        <w:rPr>
          <w:rFonts w:ascii="Garamond" w:hAnsi="Garamond" w:cstheme="minorHAnsi"/>
          <w:sz w:val="24"/>
          <w:szCs w:val="24"/>
        </w:rPr>
        <w:t>Faculty of Agriculture, University of Peradeniya</w:t>
      </w:r>
    </w:p>
    <w:p w14:paraId="18F4B0AE" w14:textId="77777777" w:rsidR="00DF1C14" w:rsidRPr="009B20D2" w:rsidRDefault="00DF1C14" w:rsidP="007A4F05">
      <w:pPr>
        <w:pStyle w:val="Header"/>
        <w:tabs>
          <w:tab w:val="left" w:pos="720"/>
        </w:tabs>
        <w:spacing w:before="0"/>
        <w:jc w:val="center"/>
        <w:rPr>
          <w:rFonts w:ascii="Garamond" w:hAnsi="Garamond" w:cstheme="minorHAnsi"/>
          <w:bCs/>
          <w:sz w:val="24"/>
          <w:szCs w:val="24"/>
        </w:rPr>
      </w:pPr>
    </w:p>
    <w:p w14:paraId="5E7AF1CB" w14:textId="77777777" w:rsidR="007D3662" w:rsidRPr="009B20D2" w:rsidRDefault="007D3662" w:rsidP="007A4F05">
      <w:pPr>
        <w:rPr>
          <w:rFonts w:cstheme="minorHAnsi"/>
          <w:sz w:val="24"/>
          <w:szCs w:val="24"/>
        </w:rPr>
      </w:pPr>
      <w:r w:rsidRPr="009B20D2">
        <w:rPr>
          <w:rFonts w:cstheme="minorHAnsi"/>
          <w:sz w:val="24"/>
          <w:szCs w:val="24"/>
        </w:rPr>
        <w:t>1. BACKGROUND</w:t>
      </w:r>
    </w:p>
    <w:p w14:paraId="2D9AD3B6" w14:textId="77777777" w:rsidR="007D3662" w:rsidRPr="009B20D2" w:rsidRDefault="007D3662" w:rsidP="007A4F05">
      <w:pPr>
        <w:jc w:val="both"/>
        <w:rPr>
          <w:rFonts w:cstheme="minorHAnsi"/>
          <w:sz w:val="24"/>
          <w:szCs w:val="24"/>
        </w:rPr>
      </w:pPr>
      <w:r w:rsidRPr="009B20D2">
        <w:rPr>
          <w:rFonts w:cstheme="minorHAnsi"/>
          <w:sz w:val="24"/>
          <w:szCs w:val="24"/>
        </w:rPr>
        <w:t>The development of the</w:t>
      </w:r>
      <w:r w:rsidRPr="009B20D2">
        <w:rPr>
          <w:rFonts w:cstheme="minorHAnsi"/>
          <w:b/>
          <w:i/>
          <w:sz w:val="24"/>
          <w:szCs w:val="24"/>
        </w:rPr>
        <w:t xml:space="preserve"> </w:t>
      </w:r>
      <w:r w:rsidRPr="009B20D2">
        <w:rPr>
          <w:rFonts w:cstheme="minorHAnsi"/>
          <w:sz w:val="24"/>
          <w:szCs w:val="24"/>
        </w:rPr>
        <w:t xml:space="preserve">higher education sector is of central importance to enable Sri Lanka to make the transition from a Lower-Middle Income Country (LMIC) to an Upper Middle-Income Country (UMIC). Recognizing this, the Government of Sri Lanka (GoSL) and the World Bank have agreed, to support the higher education sector through a Bank funded Accelerating Higher Education Expansion and Development (AHEAD) operation. </w:t>
      </w:r>
    </w:p>
    <w:p w14:paraId="27B8B43A" w14:textId="77777777" w:rsidR="007D3662" w:rsidRPr="009B20D2" w:rsidRDefault="007D3662" w:rsidP="007A4F05">
      <w:pPr>
        <w:jc w:val="both"/>
        <w:rPr>
          <w:rFonts w:cstheme="minorHAnsi"/>
          <w:sz w:val="24"/>
          <w:szCs w:val="24"/>
        </w:rPr>
      </w:pPr>
    </w:p>
    <w:p w14:paraId="73E6D701" w14:textId="77777777" w:rsidR="007D3662" w:rsidRPr="009B20D2" w:rsidRDefault="007D3662" w:rsidP="007A4F05">
      <w:pPr>
        <w:pStyle w:val="BodyTextIndent"/>
        <w:spacing w:after="0"/>
        <w:ind w:left="0"/>
        <w:rPr>
          <w:rFonts w:cstheme="minorHAnsi"/>
          <w:sz w:val="24"/>
          <w:szCs w:val="24"/>
        </w:rPr>
      </w:pPr>
      <w:r w:rsidRPr="009B20D2">
        <w:rPr>
          <w:rFonts w:cstheme="minorHAnsi"/>
          <w:sz w:val="24"/>
          <w:szCs w:val="24"/>
        </w:rPr>
        <w:t>2.  THE OPERATION</w:t>
      </w:r>
    </w:p>
    <w:p w14:paraId="79D33B91" w14:textId="77777777" w:rsidR="007D3662" w:rsidRPr="009B20D2" w:rsidRDefault="007D3662" w:rsidP="007A4F05">
      <w:pPr>
        <w:jc w:val="both"/>
        <w:rPr>
          <w:rFonts w:cstheme="minorHAnsi"/>
          <w:sz w:val="24"/>
          <w:szCs w:val="24"/>
        </w:rPr>
      </w:pPr>
      <w:r w:rsidRPr="009B20D2">
        <w:rPr>
          <w:rFonts w:cstheme="minorHAnsi"/>
          <w:sz w:val="24"/>
          <w:szCs w:val="24"/>
        </w:rPr>
        <w:t xml:space="preserve">Accelerating Higher Education Expansion and Development (AHEAD) operation is organized into two components. The first is a Program Component that supports the national Higher Education Development Program. The second is a systems strengthening, capacity building and technical assistance component that will assist GoSL to strengthen the higher education sector and achieve the objectives of the AHEAD program component. This second will also cover monitoring and evaluation, policy analyses, program coordination and communication. </w:t>
      </w:r>
    </w:p>
    <w:p w14:paraId="37A133C5" w14:textId="77777777" w:rsidR="007D3662" w:rsidRPr="009B20D2" w:rsidRDefault="007D3662" w:rsidP="007A4F05">
      <w:pPr>
        <w:pStyle w:val="BodyText"/>
        <w:spacing w:after="0" w:line="240" w:lineRule="auto"/>
        <w:ind w:firstLine="0"/>
        <w:rPr>
          <w:rFonts w:cstheme="minorHAnsi"/>
          <w:sz w:val="24"/>
          <w:szCs w:val="24"/>
        </w:rPr>
      </w:pPr>
      <w:r w:rsidRPr="009B20D2">
        <w:rPr>
          <w:rFonts w:cstheme="minorHAnsi"/>
          <w:sz w:val="24"/>
          <w:szCs w:val="24"/>
        </w:rPr>
        <w:t>The implementing agency is the Ministry of Higher Education and Highways (MHEH). The University Grants Commission (UGC) will coordinate the activities of the universities. There will be an Operations Monitoring and Support Team (OMST) which will coordinate and support all AHEAD activities between the MHEH, UGC, and the universities.</w:t>
      </w:r>
    </w:p>
    <w:p w14:paraId="3E4BDD6A" w14:textId="77777777" w:rsidR="007D3662" w:rsidRPr="009B20D2" w:rsidRDefault="007D3662" w:rsidP="007A4F05">
      <w:pPr>
        <w:contextualSpacing/>
        <w:jc w:val="both"/>
        <w:rPr>
          <w:rFonts w:cstheme="minorHAnsi"/>
          <w:sz w:val="24"/>
          <w:szCs w:val="24"/>
          <w:lang w:val="en-GB"/>
        </w:rPr>
      </w:pPr>
      <w:r w:rsidRPr="009B20D2">
        <w:rPr>
          <w:rFonts w:cstheme="minorHAnsi"/>
          <w:sz w:val="24"/>
          <w:szCs w:val="24"/>
          <w:lang w:val="en-GB"/>
        </w:rPr>
        <w:t>AHEAD has three Results Areas:</w:t>
      </w:r>
    </w:p>
    <w:p w14:paraId="7F7A04F8" w14:textId="77777777" w:rsidR="007D3662" w:rsidRPr="009B20D2" w:rsidRDefault="007D3662" w:rsidP="007A4F05">
      <w:pPr>
        <w:jc w:val="both"/>
        <w:rPr>
          <w:rFonts w:eastAsia="Calibri" w:cstheme="minorHAnsi"/>
          <w:sz w:val="24"/>
          <w:szCs w:val="24"/>
        </w:rPr>
      </w:pPr>
      <w:r w:rsidRPr="009B20D2">
        <w:rPr>
          <w:rFonts w:eastAsia="Calibri" w:cstheme="minorHAnsi"/>
          <w:sz w:val="24"/>
          <w:szCs w:val="24"/>
          <w:u w:val="single"/>
        </w:rPr>
        <w:t>Results Area 1</w:t>
      </w:r>
      <w:r w:rsidRPr="009B20D2">
        <w:rPr>
          <w:rFonts w:eastAsia="Calibri" w:cstheme="minorHAnsi"/>
          <w:sz w:val="24"/>
          <w:szCs w:val="24"/>
        </w:rPr>
        <w:t xml:space="preserve">: Increasing Enrollment in Priority Disciplines for Economic Development </w:t>
      </w:r>
    </w:p>
    <w:p w14:paraId="071D99A8" w14:textId="77777777" w:rsidR="007D3662" w:rsidRPr="009B20D2" w:rsidRDefault="007D3662" w:rsidP="007A4F05">
      <w:pPr>
        <w:jc w:val="both"/>
        <w:rPr>
          <w:rFonts w:eastAsia="Calibri" w:cstheme="minorHAnsi"/>
          <w:sz w:val="24"/>
          <w:szCs w:val="24"/>
        </w:rPr>
      </w:pPr>
      <w:r w:rsidRPr="009B20D2">
        <w:rPr>
          <w:rFonts w:eastAsia="Calibri" w:cstheme="minorHAnsi"/>
          <w:sz w:val="24"/>
          <w:szCs w:val="24"/>
          <w:u w:val="single"/>
        </w:rPr>
        <w:t>Results Area 2</w:t>
      </w:r>
      <w:r w:rsidRPr="009B20D2">
        <w:rPr>
          <w:rFonts w:eastAsia="Calibri" w:cstheme="minorHAnsi"/>
          <w:sz w:val="24"/>
          <w:szCs w:val="24"/>
        </w:rPr>
        <w:t>: Improving the Quality of Higher Education</w:t>
      </w:r>
    </w:p>
    <w:p w14:paraId="159C6361" w14:textId="67148AD7" w:rsidR="007D3662" w:rsidRPr="009B20D2" w:rsidRDefault="007D3662" w:rsidP="007A4F05">
      <w:pPr>
        <w:jc w:val="both"/>
        <w:rPr>
          <w:rFonts w:eastAsia="Calibri" w:cstheme="minorHAnsi"/>
          <w:sz w:val="24"/>
          <w:szCs w:val="24"/>
        </w:rPr>
      </w:pPr>
      <w:r w:rsidRPr="009B20D2">
        <w:rPr>
          <w:rFonts w:eastAsia="Calibri" w:cstheme="minorHAnsi"/>
          <w:sz w:val="24"/>
          <w:szCs w:val="24"/>
          <w:u w:val="single"/>
        </w:rPr>
        <w:t>Results Area 3</w:t>
      </w:r>
      <w:r w:rsidRPr="009B20D2">
        <w:rPr>
          <w:rFonts w:eastAsia="Calibri" w:cstheme="minorHAnsi"/>
          <w:sz w:val="24"/>
          <w:szCs w:val="24"/>
        </w:rPr>
        <w:t xml:space="preserve">: Promoting Research, Development and Innovation </w:t>
      </w:r>
    </w:p>
    <w:p w14:paraId="18840545" w14:textId="52C3FFF6" w:rsidR="00DF1C14" w:rsidRPr="009B20D2" w:rsidRDefault="00DF1C14" w:rsidP="00DF1C14">
      <w:pPr>
        <w:jc w:val="both"/>
        <w:rPr>
          <w:rFonts w:eastAsia="Calibri" w:cstheme="minorHAnsi"/>
          <w:sz w:val="24"/>
          <w:szCs w:val="24"/>
        </w:rPr>
      </w:pPr>
      <w:r w:rsidRPr="009B20D2">
        <w:rPr>
          <w:rFonts w:eastAsia="Calibri" w:cstheme="minorHAnsi"/>
          <w:sz w:val="24"/>
          <w:szCs w:val="24"/>
        </w:rPr>
        <w:t>The Project AHEAD/RA2/ELTAELSE/PDN/AGRI comes under Results Area 2</w:t>
      </w:r>
      <w:r w:rsidR="009260E3" w:rsidRPr="009B20D2">
        <w:rPr>
          <w:rFonts w:eastAsia="Calibri" w:cstheme="minorHAnsi"/>
          <w:sz w:val="24"/>
          <w:szCs w:val="24"/>
        </w:rPr>
        <w:t xml:space="preserve"> and is</w:t>
      </w:r>
      <w:r w:rsidRPr="009B20D2">
        <w:rPr>
          <w:rFonts w:eastAsia="Calibri" w:cstheme="minorHAnsi"/>
          <w:sz w:val="24"/>
          <w:szCs w:val="24"/>
        </w:rPr>
        <w:t xml:space="preserve"> implemented by the Faculty of Agriculture, University of Peradeniya (UoP). The AHEAD operations are coordinated by </w:t>
      </w:r>
      <w:r w:rsidR="009260E3" w:rsidRPr="009B20D2">
        <w:rPr>
          <w:rFonts w:eastAsia="Calibri" w:cstheme="minorHAnsi"/>
          <w:sz w:val="24"/>
          <w:szCs w:val="24"/>
        </w:rPr>
        <w:t>the Operations Technical S</w:t>
      </w:r>
      <w:r w:rsidRPr="009B20D2">
        <w:rPr>
          <w:rFonts w:eastAsia="Calibri" w:cstheme="minorHAnsi"/>
          <w:sz w:val="24"/>
          <w:szCs w:val="24"/>
        </w:rPr>
        <w:t>ecretariat (OTS) at UoP and Operation and Monitoring</w:t>
      </w:r>
    </w:p>
    <w:p w14:paraId="1A1F4136" w14:textId="1BCADD91" w:rsidR="0043722E" w:rsidRPr="009B20D2" w:rsidRDefault="00DF1C14" w:rsidP="00DF1C14">
      <w:pPr>
        <w:jc w:val="both"/>
        <w:rPr>
          <w:rFonts w:eastAsia="Calibri" w:cstheme="minorHAnsi"/>
          <w:sz w:val="24"/>
          <w:szCs w:val="24"/>
        </w:rPr>
      </w:pPr>
      <w:r w:rsidRPr="009B20D2">
        <w:rPr>
          <w:rFonts w:eastAsia="Calibri" w:cstheme="minorHAnsi"/>
          <w:sz w:val="24"/>
          <w:szCs w:val="24"/>
        </w:rPr>
        <w:t>Support Team (OMTS) at UGC and Ministry.</w:t>
      </w:r>
    </w:p>
    <w:p w14:paraId="50A2D1AD" w14:textId="77777777" w:rsidR="00DF1C14" w:rsidRPr="009B20D2" w:rsidRDefault="00DF1C14" w:rsidP="00DF1C14">
      <w:pPr>
        <w:jc w:val="both"/>
        <w:rPr>
          <w:rFonts w:eastAsia="Calibri" w:cstheme="minorHAnsi"/>
          <w:sz w:val="24"/>
          <w:szCs w:val="24"/>
        </w:rPr>
      </w:pPr>
    </w:p>
    <w:p w14:paraId="4614B360" w14:textId="77777777" w:rsidR="00661428" w:rsidRPr="009B20D2" w:rsidRDefault="00F9436A" w:rsidP="007A4F05">
      <w:pPr>
        <w:pStyle w:val="BodyTextIndent"/>
        <w:tabs>
          <w:tab w:val="right" w:pos="9027"/>
        </w:tabs>
        <w:spacing w:after="0"/>
        <w:ind w:left="0"/>
        <w:rPr>
          <w:rFonts w:cstheme="minorHAnsi"/>
          <w:sz w:val="24"/>
          <w:szCs w:val="24"/>
        </w:rPr>
      </w:pPr>
      <w:r w:rsidRPr="009B20D2">
        <w:rPr>
          <w:rFonts w:cstheme="minorHAnsi"/>
          <w:sz w:val="24"/>
          <w:szCs w:val="24"/>
        </w:rPr>
        <w:t>3. THE OBJETIVE OF THE CONSULTANCY</w:t>
      </w:r>
    </w:p>
    <w:p w14:paraId="7A5C3949" w14:textId="77777777" w:rsidR="00F65DBE" w:rsidRPr="009B20D2" w:rsidRDefault="00F65DBE" w:rsidP="00F65DBE">
      <w:pPr>
        <w:pStyle w:val="BodyTextIndent"/>
        <w:tabs>
          <w:tab w:val="right" w:pos="9027"/>
        </w:tabs>
        <w:spacing w:after="0"/>
        <w:ind w:left="0"/>
        <w:rPr>
          <w:rFonts w:cstheme="minorHAnsi"/>
          <w:sz w:val="24"/>
          <w:szCs w:val="24"/>
        </w:rPr>
      </w:pPr>
    </w:p>
    <w:p w14:paraId="454F664D" w14:textId="26127800" w:rsidR="00F65DBE" w:rsidRPr="009B20D2" w:rsidRDefault="00F65DBE" w:rsidP="00E7506F">
      <w:pPr>
        <w:pStyle w:val="BodyTextIndent"/>
        <w:tabs>
          <w:tab w:val="right" w:pos="9027"/>
        </w:tabs>
        <w:spacing w:after="0"/>
        <w:ind w:left="0"/>
        <w:jc w:val="both"/>
        <w:rPr>
          <w:rFonts w:cstheme="minorHAnsi"/>
          <w:sz w:val="24"/>
          <w:szCs w:val="24"/>
        </w:rPr>
      </w:pPr>
      <w:r w:rsidRPr="009B20D2">
        <w:rPr>
          <w:rFonts w:cstheme="minorHAnsi"/>
          <w:sz w:val="24"/>
          <w:szCs w:val="24"/>
        </w:rPr>
        <w:t xml:space="preserve">To </w:t>
      </w:r>
      <w:r w:rsidR="004C1A29" w:rsidRPr="009B20D2">
        <w:rPr>
          <w:rFonts w:cstheme="minorHAnsi"/>
          <w:sz w:val="24"/>
          <w:szCs w:val="24"/>
        </w:rPr>
        <w:t xml:space="preserve">revise the </w:t>
      </w:r>
      <w:r w:rsidRPr="009B20D2">
        <w:rPr>
          <w:rFonts w:cstheme="minorHAnsi"/>
          <w:sz w:val="24"/>
          <w:szCs w:val="24"/>
        </w:rPr>
        <w:t xml:space="preserve">present curriculum of ATM2: </w:t>
      </w:r>
      <w:r w:rsidR="009B20D2">
        <w:rPr>
          <w:rFonts w:cstheme="minorHAnsi"/>
          <w:sz w:val="24"/>
          <w:szCs w:val="24"/>
        </w:rPr>
        <w:t>Information and Communication Technology</w:t>
      </w:r>
      <w:r w:rsidRPr="009B20D2">
        <w:rPr>
          <w:rFonts w:cstheme="minorHAnsi"/>
          <w:sz w:val="24"/>
          <w:szCs w:val="24"/>
        </w:rPr>
        <w:t>, offered by the Faculty of Agriculture (FA)</w:t>
      </w:r>
      <w:r w:rsidR="004C1A29" w:rsidRPr="009B20D2">
        <w:rPr>
          <w:rFonts w:cstheme="minorHAnsi"/>
          <w:sz w:val="24"/>
          <w:szCs w:val="24"/>
        </w:rPr>
        <w:t xml:space="preserve">, based on the </w:t>
      </w:r>
      <w:r w:rsidR="00655BB7">
        <w:rPr>
          <w:rFonts w:cstheme="minorHAnsi"/>
          <w:sz w:val="24"/>
          <w:szCs w:val="24"/>
        </w:rPr>
        <w:t xml:space="preserve">proposed </w:t>
      </w:r>
      <w:r w:rsidR="004C1A29" w:rsidRPr="009B20D2">
        <w:rPr>
          <w:rFonts w:cstheme="minorHAnsi"/>
          <w:sz w:val="24"/>
          <w:szCs w:val="24"/>
        </w:rPr>
        <w:t xml:space="preserve">recommendations </w:t>
      </w:r>
      <w:r w:rsidR="00655BB7">
        <w:rPr>
          <w:rFonts w:cstheme="minorHAnsi"/>
          <w:sz w:val="24"/>
          <w:szCs w:val="24"/>
        </w:rPr>
        <w:t>made</w:t>
      </w:r>
      <w:r w:rsidR="004C1A29" w:rsidRPr="009B20D2">
        <w:rPr>
          <w:rFonts w:cstheme="minorHAnsi"/>
          <w:sz w:val="24"/>
          <w:szCs w:val="24"/>
        </w:rPr>
        <w:t xml:space="preserve"> in the ‘Needs Assessment R</w:t>
      </w:r>
      <w:r w:rsidR="00E7506F" w:rsidRPr="009B20D2">
        <w:rPr>
          <w:rFonts w:cstheme="minorHAnsi"/>
          <w:sz w:val="24"/>
          <w:szCs w:val="24"/>
        </w:rPr>
        <w:t xml:space="preserve">eport’. </w:t>
      </w:r>
    </w:p>
    <w:p w14:paraId="316AC5B4" w14:textId="20E49BDA" w:rsidR="00DF1C14" w:rsidRPr="009B20D2" w:rsidRDefault="00661428" w:rsidP="007A4F05">
      <w:pPr>
        <w:pStyle w:val="BodyTextIndent"/>
        <w:tabs>
          <w:tab w:val="right" w:pos="9027"/>
        </w:tabs>
        <w:spacing w:after="0"/>
        <w:ind w:left="0"/>
        <w:rPr>
          <w:rFonts w:eastAsia="Calibri" w:cstheme="minorHAnsi"/>
          <w:sz w:val="24"/>
          <w:szCs w:val="24"/>
          <w:highlight w:val="yellow"/>
        </w:rPr>
      </w:pPr>
      <w:r w:rsidRPr="009B20D2">
        <w:rPr>
          <w:rFonts w:eastAsia="Calibri" w:cstheme="minorHAnsi"/>
          <w:sz w:val="24"/>
          <w:szCs w:val="24"/>
          <w:highlight w:val="yellow"/>
        </w:rPr>
        <w:t xml:space="preserve"> </w:t>
      </w:r>
      <w:r w:rsidR="00B40263" w:rsidRPr="009B20D2">
        <w:rPr>
          <w:rFonts w:eastAsia="Calibri" w:cstheme="minorHAnsi"/>
          <w:sz w:val="24"/>
          <w:szCs w:val="24"/>
        </w:rPr>
        <w:t xml:space="preserve"> </w:t>
      </w:r>
      <w:r w:rsidR="00AB262F" w:rsidRPr="009B20D2">
        <w:rPr>
          <w:rFonts w:eastAsia="Calibri" w:cstheme="minorHAnsi"/>
          <w:sz w:val="24"/>
          <w:szCs w:val="24"/>
        </w:rPr>
        <w:t xml:space="preserve"> </w:t>
      </w:r>
    </w:p>
    <w:p w14:paraId="0DA0CA90" w14:textId="2997C338" w:rsidR="0043722E" w:rsidRPr="009B20D2" w:rsidRDefault="0043722E" w:rsidP="007A4F05">
      <w:pPr>
        <w:pStyle w:val="BodyTextIndent"/>
        <w:tabs>
          <w:tab w:val="right" w:pos="9027"/>
        </w:tabs>
        <w:spacing w:after="0"/>
        <w:ind w:left="0"/>
        <w:rPr>
          <w:rFonts w:cstheme="minorHAnsi"/>
          <w:sz w:val="24"/>
          <w:szCs w:val="24"/>
        </w:rPr>
      </w:pPr>
      <w:r w:rsidRPr="009B20D2">
        <w:rPr>
          <w:rFonts w:cstheme="minorHAnsi"/>
          <w:sz w:val="24"/>
          <w:szCs w:val="24"/>
        </w:rPr>
        <w:t>4. SCOPE OF THE CONSULTANCY</w:t>
      </w:r>
    </w:p>
    <w:p w14:paraId="5B5B38C9" w14:textId="375FA960" w:rsidR="004C1A29" w:rsidRPr="009B20D2" w:rsidRDefault="00E7506F" w:rsidP="00E7506F">
      <w:pPr>
        <w:pStyle w:val="BodyTextIndent"/>
        <w:tabs>
          <w:tab w:val="right" w:pos="9027"/>
        </w:tabs>
        <w:spacing w:after="0"/>
        <w:ind w:left="0"/>
        <w:jc w:val="both"/>
        <w:rPr>
          <w:rFonts w:cstheme="minorHAnsi"/>
          <w:sz w:val="24"/>
          <w:szCs w:val="24"/>
        </w:rPr>
      </w:pPr>
      <w:r w:rsidRPr="009B20D2">
        <w:rPr>
          <w:rFonts w:cstheme="minorHAnsi"/>
          <w:sz w:val="24"/>
          <w:szCs w:val="24"/>
        </w:rPr>
        <w:t xml:space="preserve">The consultant shall work closely with the Faculty E-learning committee and Curriculum development committee in formulating a new curriculum for the course ATM2: </w:t>
      </w:r>
      <w:r w:rsidR="009B20D2" w:rsidRPr="009B20D2">
        <w:rPr>
          <w:rFonts w:cstheme="minorHAnsi"/>
          <w:sz w:val="24"/>
          <w:szCs w:val="24"/>
        </w:rPr>
        <w:t>Information and Communication Technology</w:t>
      </w:r>
      <w:r w:rsidRPr="009B20D2">
        <w:rPr>
          <w:rFonts w:cstheme="minorHAnsi"/>
          <w:sz w:val="24"/>
          <w:szCs w:val="24"/>
        </w:rPr>
        <w:t xml:space="preserve">. </w:t>
      </w:r>
      <w:r w:rsidR="00E4292F" w:rsidRPr="009B20D2">
        <w:rPr>
          <w:rFonts w:cstheme="minorHAnsi"/>
          <w:sz w:val="24"/>
          <w:szCs w:val="24"/>
        </w:rPr>
        <w:t>The consultan</w:t>
      </w:r>
      <w:r w:rsidR="00655BB7">
        <w:rPr>
          <w:rFonts w:cstheme="minorHAnsi"/>
          <w:sz w:val="24"/>
          <w:szCs w:val="24"/>
        </w:rPr>
        <w:t>t</w:t>
      </w:r>
      <w:r w:rsidR="00E4292F" w:rsidRPr="009B20D2">
        <w:rPr>
          <w:rFonts w:cstheme="minorHAnsi"/>
          <w:sz w:val="24"/>
          <w:szCs w:val="24"/>
        </w:rPr>
        <w:t xml:space="preserve"> </w:t>
      </w:r>
      <w:r w:rsidR="00655BB7">
        <w:rPr>
          <w:rFonts w:cstheme="minorHAnsi"/>
          <w:sz w:val="24"/>
          <w:szCs w:val="24"/>
        </w:rPr>
        <w:t>shall</w:t>
      </w:r>
      <w:r w:rsidR="00E4292F" w:rsidRPr="009B20D2">
        <w:rPr>
          <w:rFonts w:cstheme="minorHAnsi"/>
          <w:sz w:val="24"/>
          <w:szCs w:val="24"/>
        </w:rPr>
        <w:t xml:space="preserve"> </w:t>
      </w:r>
      <w:r w:rsidR="004C1A29" w:rsidRPr="009B20D2">
        <w:rPr>
          <w:rFonts w:cstheme="minorHAnsi"/>
          <w:sz w:val="24"/>
          <w:szCs w:val="24"/>
        </w:rPr>
        <w:t xml:space="preserve">prepare a detailed curriculum for the </w:t>
      </w:r>
      <w:r w:rsidR="009B20D2" w:rsidRPr="009B20D2">
        <w:rPr>
          <w:rFonts w:cstheme="minorHAnsi"/>
          <w:sz w:val="24"/>
          <w:szCs w:val="24"/>
        </w:rPr>
        <w:t xml:space="preserve">above course, </w:t>
      </w:r>
      <w:r w:rsidR="004C1A29" w:rsidRPr="009B20D2">
        <w:rPr>
          <w:rFonts w:cstheme="minorHAnsi"/>
          <w:sz w:val="24"/>
          <w:szCs w:val="24"/>
        </w:rPr>
        <w:t>inc</w:t>
      </w:r>
      <w:r w:rsidR="009B20D2" w:rsidRPr="009B20D2">
        <w:rPr>
          <w:rFonts w:cstheme="minorHAnsi"/>
          <w:sz w:val="24"/>
          <w:szCs w:val="24"/>
        </w:rPr>
        <w:t xml:space="preserve">orporating </w:t>
      </w:r>
      <w:r w:rsidR="00655BB7">
        <w:rPr>
          <w:rFonts w:cstheme="minorHAnsi"/>
          <w:sz w:val="24"/>
          <w:szCs w:val="24"/>
        </w:rPr>
        <w:t>course</w:t>
      </w:r>
      <w:r w:rsidR="004C1A29" w:rsidRPr="009B20D2">
        <w:rPr>
          <w:rFonts w:cstheme="minorHAnsi"/>
          <w:sz w:val="24"/>
          <w:szCs w:val="24"/>
        </w:rPr>
        <w:t xml:space="preserve"> modules, </w:t>
      </w:r>
      <w:r w:rsidR="00655BB7">
        <w:rPr>
          <w:rFonts w:cstheme="minorHAnsi"/>
          <w:sz w:val="24"/>
          <w:szCs w:val="24"/>
        </w:rPr>
        <w:t xml:space="preserve">Lessons plans, </w:t>
      </w:r>
      <w:r w:rsidRPr="009B20D2">
        <w:rPr>
          <w:rFonts w:cstheme="minorHAnsi"/>
          <w:sz w:val="24"/>
          <w:szCs w:val="24"/>
        </w:rPr>
        <w:t>mode of delivery</w:t>
      </w:r>
      <w:r w:rsidR="004C1A29" w:rsidRPr="009B20D2">
        <w:rPr>
          <w:rFonts w:cstheme="minorHAnsi"/>
          <w:sz w:val="24"/>
          <w:szCs w:val="24"/>
        </w:rPr>
        <w:t>,</w:t>
      </w:r>
      <w:r w:rsidR="009B20D2" w:rsidRPr="009B20D2">
        <w:rPr>
          <w:rFonts w:cstheme="minorHAnsi"/>
          <w:sz w:val="24"/>
          <w:szCs w:val="24"/>
        </w:rPr>
        <w:t xml:space="preserve"> </w:t>
      </w:r>
      <w:r w:rsidR="00655BB7">
        <w:rPr>
          <w:rFonts w:cstheme="minorHAnsi"/>
          <w:sz w:val="24"/>
          <w:szCs w:val="24"/>
        </w:rPr>
        <w:t xml:space="preserve">assessment strategies, </w:t>
      </w:r>
      <w:r w:rsidR="009B20D2" w:rsidRPr="009B20D2">
        <w:rPr>
          <w:rFonts w:cstheme="minorHAnsi"/>
          <w:sz w:val="24"/>
          <w:szCs w:val="24"/>
        </w:rPr>
        <w:t>required</w:t>
      </w:r>
      <w:r w:rsidR="009B20D2">
        <w:rPr>
          <w:rFonts w:cstheme="minorHAnsi"/>
          <w:sz w:val="24"/>
          <w:szCs w:val="24"/>
        </w:rPr>
        <w:t xml:space="preserve"> resources etc. </w:t>
      </w:r>
      <w:r w:rsidRPr="009B20D2">
        <w:rPr>
          <w:rFonts w:cstheme="minorHAnsi"/>
          <w:sz w:val="24"/>
          <w:szCs w:val="24"/>
        </w:rPr>
        <w:t xml:space="preserve"> </w:t>
      </w:r>
      <w:r w:rsidR="004C1A29" w:rsidRPr="009B20D2">
        <w:rPr>
          <w:rFonts w:cstheme="minorHAnsi"/>
          <w:sz w:val="24"/>
          <w:szCs w:val="24"/>
        </w:rPr>
        <w:t xml:space="preserve"> </w:t>
      </w:r>
    </w:p>
    <w:p w14:paraId="395BD489" w14:textId="77777777" w:rsidR="00074FBA" w:rsidRPr="009B20D2" w:rsidRDefault="00074FBA" w:rsidP="007A4F05">
      <w:pPr>
        <w:pStyle w:val="BodyTextIndent"/>
        <w:tabs>
          <w:tab w:val="right" w:pos="9027"/>
        </w:tabs>
        <w:spacing w:after="0"/>
        <w:ind w:left="0"/>
        <w:rPr>
          <w:rFonts w:cstheme="minorHAnsi"/>
          <w:sz w:val="24"/>
          <w:szCs w:val="24"/>
        </w:rPr>
      </w:pPr>
    </w:p>
    <w:p w14:paraId="2B9D2D32" w14:textId="13AF3CF6" w:rsidR="007D3662" w:rsidRPr="009B20D2" w:rsidRDefault="0043722E" w:rsidP="007A4F05">
      <w:pPr>
        <w:pStyle w:val="BodyTextIndent"/>
        <w:tabs>
          <w:tab w:val="right" w:pos="9027"/>
        </w:tabs>
        <w:spacing w:after="0"/>
        <w:ind w:left="0"/>
        <w:rPr>
          <w:rFonts w:cstheme="minorHAnsi"/>
          <w:sz w:val="24"/>
          <w:szCs w:val="24"/>
        </w:rPr>
      </w:pPr>
      <w:r w:rsidRPr="009B20D2">
        <w:rPr>
          <w:rFonts w:cstheme="minorHAnsi"/>
          <w:sz w:val="24"/>
          <w:szCs w:val="24"/>
        </w:rPr>
        <w:t>5</w:t>
      </w:r>
      <w:r w:rsidR="007D3662" w:rsidRPr="009B20D2">
        <w:rPr>
          <w:rFonts w:cstheme="minorHAnsi"/>
          <w:sz w:val="24"/>
          <w:szCs w:val="24"/>
        </w:rPr>
        <w:t xml:space="preserve">. KEY TASKS </w:t>
      </w:r>
      <w:r w:rsidRPr="009B20D2">
        <w:rPr>
          <w:rFonts w:cstheme="minorHAnsi"/>
          <w:sz w:val="24"/>
          <w:szCs w:val="24"/>
        </w:rPr>
        <w:t>AND RELATED ACTIVITIES</w:t>
      </w:r>
      <w:r w:rsidR="007D3662" w:rsidRPr="009B20D2">
        <w:rPr>
          <w:rFonts w:cstheme="minorHAnsi"/>
          <w:sz w:val="24"/>
          <w:szCs w:val="24"/>
        </w:rPr>
        <w:tab/>
      </w:r>
    </w:p>
    <w:p w14:paraId="47DBB067" w14:textId="6BFCFB32" w:rsidR="007D3662" w:rsidRPr="009B20D2" w:rsidRDefault="007D3662" w:rsidP="007A4F05">
      <w:pPr>
        <w:jc w:val="both"/>
        <w:rPr>
          <w:rFonts w:cstheme="minorHAnsi"/>
          <w:sz w:val="24"/>
          <w:szCs w:val="24"/>
        </w:rPr>
      </w:pPr>
      <w:r w:rsidRPr="009B20D2">
        <w:rPr>
          <w:rFonts w:cstheme="minorHAnsi"/>
          <w:sz w:val="24"/>
          <w:szCs w:val="24"/>
        </w:rPr>
        <w:t xml:space="preserve">The main duties and responsibilities of the </w:t>
      </w:r>
      <w:r w:rsidR="00074FBA" w:rsidRPr="009B20D2">
        <w:rPr>
          <w:rFonts w:cstheme="minorHAnsi"/>
          <w:sz w:val="24"/>
          <w:szCs w:val="24"/>
        </w:rPr>
        <w:t xml:space="preserve">consultant </w:t>
      </w:r>
      <w:r w:rsidRPr="009B20D2">
        <w:rPr>
          <w:rFonts w:cstheme="minorHAnsi"/>
          <w:sz w:val="24"/>
          <w:szCs w:val="24"/>
        </w:rPr>
        <w:t>will be to:</w:t>
      </w:r>
    </w:p>
    <w:p w14:paraId="23A1E932" w14:textId="77777777" w:rsidR="00F9436A" w:rsidRPr="009B20D2" w:rsidRDefault="00F9436A" w:rsidP="007A4F05">
      <w:pPr>
        <w:jc w:val="both"/>
        <w:rPr>
          <w:rFonts w:cstheme="minorHAnsi"/>
          <w:sz w:val="24"/>
          <w:szCs w:val="24"/>
        </w:rPr>
      </w:pPr>
      <w:r w:rsidRPr="009B20D2">
        <w:rPr>
          <w:rFonts w:cstheme="minorHAnsi"/>
          <w:sz w:val="24"/>
          <w:szCs w:val="24"/>
        </w:rPr>
        <w:t>.</w:t>
      </w:r>
    </w:p>
    <w:tbl>
      <w:tblPr>
        <w:tblStyle w:val="TableGrid"/>
        <w:tblW w:w="0" w:type="auto"/>
        <w:tblLook w:val="04A0" w:firstRow="1" w:lastRow="0" w:firstColumn="1" w:lastColumn="0" w:noHBand="0" w:noVBand="1"/>
      </w:tblPr>
      <w:tblGrid>
        <w:gridCol w:w="4765"/>
        <w:gridCol w:w="3454"/>
        <w:gridCol w:w="1131"/>
      </w:tblGrid>
      <w:tr w:rsidR="009B20D2" w:rsidRPr="009B20D2" w14:paraId="06EF4B01" w14:textId="77777777" w:rsidTr="00E7506F">
        <w:tc>
          <w:tcPr>
            <w:tcW w:w="4765" w:type="dxa"/>
          </w:tcPr>
          <w:p w14:paraId="26CABC28" w14:textId="77777777" w:rsidR="009B20D2" w:rsidRPr="009B20D2" w:rsidRDefault="009B20D2" w:rsidP="007A4F05">
            <w:pPr>
              <w:pStyle w:val="ListParagraph"/>
              <w:spacing w:before="0"/>
              <w:ind w:left="0"/>
              <w:jc w:val="center"/>
              <w:rPr>
                <w:rFonts w:ascii="Garamond" w:hAnsi="Garamond" w:cstheme="minorHAnsi"/>
                <w:b/>
              </w:rPr>
            </w:pPr>
          </w:p>
          <w:p w14:paraId="4AA11B27" w14:textId="77777777" w:rsidR="009B20D2" w:rsidRPr="009B20D2" w:rsidRDefault="009B20D2" w:rsidP="007A4F05">
            <w:pPr>
              <w:pStyle w:val="ListParagraph"/>
              <w:spacing w:before="0"/>
              <w:ind w:left="0"/>
              <w:jc w:val="center"/>
              <w:rPr>
                <w:rFonts w:ascii="Garamond" w:hAnsi="Garamond" w:cstheme="minorHAnsi"/>
                <w:b/>
              </w:rPr>
            </w:pPr>
          </w:p>
          <w:p w14:paraId="157BF0B8" w14:textId="10943EA4" w:rsidR="00F9436A" w:rsidRPr="009B20D2" w:rsidRDefault="00F9436A" w:rsidP="007A4F05">
            <w:pPr>
              <w:pStyle w:val="ListParagraph"/>
              <w:spacing w:before="0"/>
              <w:ind w:left="0"/>
              <w:jc w:val="center"/>
              <w:rPr>
                <w:rFonts w:ascii="Garamond" w:hAnsi="Garamond" w:cstheme="minorHAnsi"/>
                <w:b/>
              </w:rPr>
            </w:pPr>
            <w:r w:rsidRPr="009B20D2">
              <w:rPr>
                <w:rFonts w:ascii="Garamond" w:hAnsi="Garamond" w:cstheme="minorHAnsi"/>
                <w:b/>
              </w:rPr>
              <w:t xml:space="preserve">Key Task </w:t>
            </w:r>
          </w:p>
        </w:tc>
        <w:tc>
          <w:tcPr>
            <w:tcW w:w="3454" w:type="dxa"/>
          </w:tcPr>
          <w:p w14:paraId="4ECE763E" w14:textId="77777777" w:rsidR="00F9436A" w:rsidRPr="009B20D2" w:rsidRDefault="00F9436A" w:rsidP="007A4F05">
            <w:pPr>
              <w:pStyle w:val="ListParagraph"/>
              <w:spacing w:before="0"/>
              <w:ind w:left="0"/>
              <w:jc w:val="center"/>
              <w:rPr>
                <w:rFonts w:ascii="Garamond" w:hAnsi="Garamond" w:cstheme="minorHAnsi"/>
                <w:b/>
              </w:rPr>
            </w:pPr>
          </w:p>
          <w:p w14:paraId="68405DE9" w14:textId="77777777" w:rsidR="009B20D2" w:rsidRPr="009B20D2" w:rsidRDefault="009B20D2" w:rsidP="007A4F05">
            <w:pPr>
              <w:pStyle w:val="ListParagraph"/>
              <w:spacing w:before="0"/>
              <w:ind w:left="0"/>
              <w:jc w:val="center"/>
              <w:rPr>
                <w:rFonts w:ascii="Garamond" w:hAnsi="Garamond" w:cstheme="minorHAnsi"/>
                <w:b/>
              </w:rPr>
            </w:pPr>
          </w:p>
          <w:p w14:paraId="619B1997" w14:textId="77777777" w:rsidR="00F9436A" w:rsidRPr="009B20D2" w:rsidRDefault="00F9436A" w:rsidP="007A4F05">
            <w:pPr>
              <w:pStyle w:val="ListParagraph"/>
              <w:spacing w:before="0"/>
              <w:ind w:left="0"/>
              <w:jc w:val="center"/>
              <w:rPr>
                <w:rFonts w:ascii="Garamond" w:hAnsi="Garamond" w:cstheme="minorHAnsi"/>
                <w:b/>
              </w:rPr>
            </w:pPr>
            <w:r w:rsidRPr="009B20D2">
              <w:rPr>
                <w:rFonts w:ascii="Garamond" w:hAnsi="Garamond" w:cstheme="minorHAnsi"/>
                <w:b/>
              </w:rPr>
              <w:t>Required Deliverable</w:t>
            </w:r>
          </w:p>
        </w:tc>
        <w:tc>
          <w:tcPr>
            <w:tcW w:w="0" w:type="auto"/>
          </w:tcPr>
          <w:p w14:paraId="1631935E" w14:textId="19FD9F0C" w:rsidR="00F9436A" w:rsidRPr="009B20D2" w:rsidRDefault="00F9436A" w:rsidP="009B20D2">
            <w:pPr>
              <w:pStyle w:val="ListParagraph"/>
              <w:spacing w:before="0"/>
              <w:ind w:left="-142"/>
              <w:jc w:val="center"/>
              <w:rPr>
                <w:rFonts w:ascii="Garamond" w:hAnsi="Garamond" w:cstheme="minorHAnsi"/>
                <w:b/>
              </w:rPr>
            </w:pPr>
            <w:r w:rsidRPr="009B20D2">
              <w:rPr>
                <w:rFonts w:ascii="Garamond" w:hAnsi="Garamond" w:cstheme="minorHAnsi"/>
                <w:b/>
              </w:rPr>
              <w:t>Time frame (</w:t>
            </w:r>
            <w:r w:rsidR="009B20D2" w:rsidRPr="009B20D2">
              <w:rPr>
                <w:rFonts w:ascii="Garamond" w:hAnsi="Garamond" w:cstheme="minorHAnsi"/>
                <w:b/>
                <w:sz w:val="20"/>
                <w:szCs w:val="20"/>
              </w:rPr>
              <w:t>A</w:t>
            </w:r>
            <w:r w:rsidRPr="009B20D2">
              <w:rPr>
                <w:rFonts w:ascii="Garamond" w:hAnsi="Garamond" w:cstheme="minorHAnsi"/>
                <w:b/>
                <w:sz w:val="20"/>
                <w:szCs w:val="20"/>
              </w:rPr>
              <w:t>fter signing the contract</w:t>
            </w:r>
            <w:r w:rsidRPr="009B20D2">
              <w:rPr>
                <w:rFonts w:ascii="Garamond" w:hAnsi="Garamond" w:cstheme="minorHAnsi"/>
                <w:b/>
              </w:rPr>
              <w:t>)</w:t>
            </w:r>
          </w:p>
        </w:tc>
      </w:tr>
      <w:tr w:rsidR="009B20D2" w:rsidRPr="009B20D2" w14:paraId="29DD7846" w14:textId="77777777" w:rsidTr="00E7506F">
        <w:tc>
          <w:tcPr>
            <w:tcW w:w="4765" w:type="dxa"/>
          </w:tcPr>
          <w:p w14:paraId="64721ED1" w14:textId="2AE1CC50" w:rsidR="00E7506F" w:rsidRPr="009B20D2" w:rsidRDefault="00E7506F" w:rsidP="00E7506F">
            <w:pPr>
              <w:rPr>
                <w:rFonts w:cstheme="minorHAnsi"/>
                <w:b/>
                <w:bCs/>
                <w:sz w:val="24"/>
                <w:szCs w:val="24"/>
              </w:rPr>
            </w:pPr>
            <w:r w:rsidRPr="009B20D2">
              <w:rPr>
                <w:rFonts w:cstheme="minorHAnsi"/>
                <w:b/>
                <w:bCs/>
                <w:sz w:val="24"/>
                <w:szCs w:val="24"/>
              </w:rPr>
              <w:t xml:space="preserve">Draft a Curriculum for ATM2: </w:t>
            </w:r>
            <w:r w:rsidR="00C306A2">
              <w:rPr>
                <w:rFonts w:cstheme="minorHAnsi"/>
                <w:b/>
                <w:bCs/>
                <w:sz w:val="24"/>
                <w:szCs w:val="24"/>
              </w:rPr>
              <w:t xml:space="preserve">Information and Communication Technology </w:t>
            </w:r>
            <w:r w:rsidRPr="009B20D2">
              <w:rPr>
                <w:rFonts w:cstheme="minorHAnsi"/>
                <w:b/>
                <w:bCs/>
                <w:sz w:val="24"/>
                <w:szCs w:val="24"/>
              </w:rPr>
              <w:t xml:space="preserve">course </w:t>
            </w:r>
          </w:p>
          <w:p w14:paraId="7371378B" w14:textId="77777777" w:rsidR="003A719F" w:rsidRDefault="003A719F" w:rsidP="00E7506F">
            <w:pPr>
              <w:spacing w:after="160" w:line="259" w:lineRule="auto"/>
              <w:contextualSpacing/>
              <w:rPr>
                <w:rFonts w:cstheme="minorHAnsi"/>
                <w:sz w:val="24"/>
                <w:szCs w:val="24"/>
              </w:rPr>
            </w:pPr>
          </w:p>
          <w:p w14:paraId="091535BC" w14:textId="260AC737" w:rsidR="00E7506F" w:rsidRPr="009B20D2" w:rsidRDefault="00E7506F" w:rsidP="00E7506F">
            <w:pPr>
              <w:spacing w:after="160" w:line="259" w:lineRule="auto"/>
              <w:contextualSpacing/>
              <w:rPr>
                <w:rFonts w:cstheme="minorHAnsi"/>
                <w:sz w:val="24"/>
                <w:szCs w:val="24"/>
              </w:rPr>
            </w:pPr>
            <w:r w:rsidRPr="009B20D2">
              <w:rPr>
                <w:rFonts w:cstheme="minorHAnsi"/>
                <w:sz w:val="24"/>
                <w:szCs w:val="24"/>
              </w:rPr>
              <w:t xml:space="preserve">The consultant shall prepare a detailed curriculum (draft 1) for the above course </w:t>
            </w:r>
            <w:r w:rsidR="003A719F">
              <w:rPr>
                <w:rFonts w:cstheme="minorHAnsi"/>
                <w:sz w:val="24"/>
                <w:szCs w:val="24"/>
              </w:rPr>
              <w:t>following the guidelines given in ADPC guidelines for new courses. The curriculum  shall include</w:t>
            </w:r>
            <w:r w:rsidRPr="009B20D2">
              <w:rPr>
                <w:rFonts w:cstheme="minorHAnsi"/>
                <w:sz w:val="24"/>
                <w:szCs w:val="24"/>
              </w:rPr>
              <w:t xml:space="preserve"> the following components;</w:t>
            </w:r>
          </w:p>
          <w:p w14:paraId="0DBB1FCD" w14:textId="0A48CDFC" w:rsidR="00E7506F" w:rsidRPr="009B20D2" w:rsidRDefault="00655BB7" w:rsidP="00E7506F">
            <w:pPr>
              <w:pStyle w:val="ListParagraph"/>
              <w:numPr>
                <w:ilvl w:val="0"/>
                <w:numId w:val="13"/>
              </w:numPr>
              <w:spacing w:after="160" w:line="259" w:lineRule="auto"/>
              <w:contextualSpacing/>
              <w:rPr>
                <w:rFonts w:ascii="Garamond" w:hAnsi="Garamond" w:cstheme="minorHAnsi"/>
              </w:rPr>
            </w:pPr>
            <w:r>
              <w:rPr>
                <w:rFonts w:ascii="Garamond" w:hAnsi="Garamond" w:cstheme="minorHAnsi"/>
              </w:rPr>
              <w:t xml:space="preserve">Aims </w:t>
            </w:r>
            <w:r w:rsidR="00E7506F" w:rsidRPr="009B20D2">
              <w:rPr>
                <w:rFonts w:ascii="Garamond" w:hAnsi="Garamond" w:cstheme="minorHAnsi"/>
              </w:rPr>
              <w:t>of</w:t>
            </w:r>
            <w:r>
              <w:rPr>
                <w:rFonts w:ascii="Garamond" w:hAnsi="Garamond" w:cstheme="minorHAnsi"/>
              </w:rPr>
              <w:t xml:space="preserve"> the</w:t>
            </w:r>
            <w:r w:rsidR="00E7506F" w:rsidRPr="009B20D2">
              <w:rPr>
                <w:rFonts w:ascii="Garamond" w:hAnsi="Garamond" w:cstheme="minorHAnsi"/>
              </w:rPr>
              <w:t xml:space="preserve"> Course/s </w:t>
            </w:r>
          </w:p>
          <w:p w14:paraId="147BA6D0" w14:textId="0DE822D1" w:rsidR="00655BB7" w:rsidRPr="009B20D2" w:rsidRDefault="00655BB7" w:rsidP="00655BB7">
            <w:pPr>
              <w:pStyle w:val="ListParagraph"/>
              <w:numPr>
                <w:ilvl w:val="0"/>
                <w:numId w:val="13"/>
              </w:numPr>
              <w:spacing w:after="160" w:line="259" w:lineRule="auto"/>
              <w:contextualSpacing/>
              <w:rPr>
                <w:rFonts w:ascii="Garamond" w:hAnsi="Garamond" w:cstheme="minorHAnsi"/>
              </w:rPr>
            </w:pPr>
            <w:r w:rsidRPr="009B20D2">
              <w:rPr>
                <w:rFonts w:ascii="Garamond" w:hAnsi="Garamond" w:cstheme="minorHAnsi"/>
              </w:rPr>
              <w:t>Intended learning outcomes</w:t>
            </w:r>
          </w:p>
          <w:p w14:paraId="15D8D3AD" w14:textId="2248C8F4" w:rsidR="00655BB7" w:rsidRDefault="00655BB7" w:rsidP="00E7506F">
            <w:pPr>
              <w:pStyle w:val="ListParagraph"/>
              <w:numPr>
                <w:ilvl w:val="0"/>
                <w:numId w:val="13"/>
              </w:numPr>
              <w:spacing w:after="160" w:line="259" w:lineRule="auto"/>
              <w:contextualSpacing/>
              <w:rPr>
                <w:rFonts w:ascii="Garamond" w:hAnsi="Garamond" w:cstheme="minorHAnsi"/>
              </w:rPr>
            </w:pPr>
            <w:r>
              <w:rPr>
                <w:rFonts w:ascii="Garamond" w:hAnsi="Garamond" w:cstheme="minorHAnsi"/>
              </w:rPr>
              <w:t xml:space="preserve">Course outline- hourly breakdown </w:t>
            </w:r>
          </w:p>
          <w:p w14:paraId="5D51EC44" w14:textId="77777777" w:rsidR="00655BB7" w:rsidRDefault="00E7506F" w:rsidP="00E7506F">
            <w:pPr>
              <w:pStyle w:val="ListParagraph"/>
              <w:numPr>
                <w:ilvl w:val="0"/>
                <w:numId w:val="13"/>
              </w:numPr>
              <w:spacing w:after="160" w:line="259" w:lineRule="auto"/>
              <w:contextualSpacing/>
              <w:rPr>
                <w:rFonts w:ascii="Garamond" w:hAnsi="Garamond" w:cstheme="minorHAnsi"/>
              </w:rPr>
            </w:pPr>
            <w:r w:rsidRPr="009B20D2">
              <w:rPr>
                <w:rFonts w:ascii="Garamond" w:hAnsi="Garamond"/>
              </w:rPr>
              <w:t>Lesson</w:t>
            </w:r>
            <w:r w:rsidRPr="009B20D2">
              <w:rPr>
                <w:rFonts w:ascii="Garamond" w:hAnsi="Garamond" w:cstheme="minorHAnsi"/>
              </w:rPr>
              <w:t xml:space="preserve"> </w:t>
            </w:r>
            <w:r w:rsidR="00655BB7">
              <w:rPr>
                <w:rFonts w:ascii="Garamond" w:hAnsi="Garamond" w:cstheme="minorHAnsi"/>
              </w:rPr>
              <w:t xml:space="preserve">objectives </w:t>
            </w:r>
          </w:p>
          <w:p w14:paraId="55DECAA0" w14:textId="3367EA36" w:rsidR="00E7506F" w:rsidRPr="009B20D2" w:rsidRDefault="00655BB7" w:rsidP="00E7506F">
            <w:pPr>
              <w:pStyle w:val="ListParagraph"/>
              <w:numPr>
                <w:ilvl w:val="0"/>
                <w:numId w:val="13"/>
              </w:numPr>
              <w:spacing w:after="160" w:line="259" w:lineRule="auto"/>
              <w:contextualSpacing/>
              <w:rPr>
                <w:rFonts w:ascii="Garamond" w:hAnsi="Garamond" w:cstheme="minorHAnsi"/>
              </w:rPr>
            </w:pPr>
            <w:r>
              <w:rPr>
                <w:rFonts w:ascii="Garamond" w:hAnsi="Garamond" w:cstheme="minorHAnsi"/>
              </w:rPr>
              <w:t xml:space="preserve">Lesson </w:t>
            </w:r>
            <w:r w:rsidR="00E7506F" w:rsidRPr="009B20D2">
              <w:rPr>
                <w:rFonts w:ascii="Garamond" w:hAnsi="Garamond" w:cstheme="minorHAnsi"/>
              </w:rPr>
              <w:t xml:space="preserve">contents </w:t>
            </w:r>
          </w:p>
          <w:p w14:paraId="5F102E78" w14:textId="565258BC" w:rsidR="00E7506F" w:rsidRPr="009B20D2" w:rsidRDefault="00E7506F" w:rsidP="00E7506F">
            <w:pPr>
              <w:pStyle w:val="ListParagraph"/>
              <w:numPr>
                <w:ilvl w:val="0"/>
                <w:numId w:val="13"/>
              </w:numPr>
              <w:spacing w:after="160" w:line="259" w:lineRule="auto"/>
              <w:contextualSpacing/>
              <w:rPr>
                <w:rFonts w:ascii="Garamond" w:hAnsi="Garamond" w:cstheme="minorHAnsi"/>
              </w:rPr>
            </w:pPr>
            <w:r w:rsidRPr="009B20D2">
              <w:rPr>
                <w:rFonts w:ascii="Garamond" w:hAnsi="Garamond" w:cstheme="minorHAnsi"/>
              </w:rPr>
              <w:t>Mode of delivery</w:t>
            </w:r>
          </w:p>
          <w:p w14:paraId="0AD3A357" w14:textId="70FB57D7" w:rsidR="00E7506F" w:rsidRPr="009B20D2" w:rsidRDefault="00655BB7" w:rsidP="00E7506F">
            <w:pPr>
              <w:pStyle w:val="ListParagraph"/>
              <w:numPr>
                <w:ilvl w:val="0"/>
                <w:numId w:val="13"/>
              </w:numPr>
              <w:spacing w:after="160" w:line="259" w:lineRule="auto"/>
              <w:contextualSpacing/>
              <w:rPr>
                <w:rFonts w:ascii="Garamond" w:hAnsi="Garamond" w:cstheme="minorHAnsi"/>
              </w:rPr>
            </w:pPr>
            <w:r>
              <w:rPr>
                <w:rFonts w:ascii="Garamond" w:hAnsi="Garamond" w:cstheme="minorHAnsi"/>
              </w:rPr>
              <w:t xml:space="preserve">Required resources – staff, </w:t>
            </w:r>
            <w:r w:rsidR="00E7506F" w:rsidRPr="009B20D2">
              <w:rPr>
                <w:rFonts w:ascii="Garamond" w:hAnsi="Garamond" w:cstheme="minorHAnsi"/>
              </w:rPr>
              <w:t>equipment</w:t>
            </w:r>
          </w:p>
          <w:p w14:paraId="37A69C20" w14:textId="77777777" w:rsidR="00655BB7" w:rsidRDefault="00655BB7" w:rsidP="00E7506F">
            <w:pPr>
              <w:pStyle w:val="ListParagraph"/>
              <w:numPr>
                <w:ilvl w:val="0"/>
                <w:numId w:val="13"/>
              </w:numPr>
              <w:spacing w:after="160" w:line="259" w:lineRule="auto"/>
              <w:contextualSpacing/>
              <w:rPr>
                <w:rFonts w:ascii="Garamond" w:hAnsi="Garamond" w:cstheme="minorHAnsi"/>
              </w:rPr>
            </w:pPr>
            <w:r>
              <w:rPr>
                <w:rFonts w:ascii="Garamond" w:hAnsi="Garamond" w:cstheme="minorHAnsi"/>
              </w:rPr>
              <w:t xml:space="preserve">Assessment strategies </w:t>
            </w:r>
          </w:p>
          <w:p w14:paraId="742DE9BD" w14:textId="0DC0469A" w:rsidR="00E7506F" w:rsidRPr="009B20D2" w:rsidRDefault="00E7506F" w:rsidP="00E7506F">
            <w:pPr>
              <w:pStyle w:val="ListParagraph"/>
              <w:numPr>
                <w:ilvl w:val="0"/>
                <w:numId w:val="13"/>
              </w:numPr>
              <w:spacing w:after="160" w:line="259" w:lineRule="auto"/>
              <w:contextualSpacing/>
              <w:rPr>
                <w:rFonts w:ascii="Garamond" w:hAnsi="Garamond" w:cstheme="minorHAnsi"/>
              </w:rPr>
            </w:pPr>
            <w:r w:rsidRPr="009B20D2">
              <w:rPr>
                <w:rFonts w:ascii="Garamond" w:hAnsi="Garamond" w:cstheme="minorHAnsi"/>
              </w:rPr>
              <w:t>Links to external references</w:t>
            </w:r>
          </w:p>
          <w:p w14:paraId="7C38531D" w14:textId="77777777" w:rsidR="00E7506F" w:rsidRDefault="00E7506F" w:rsidP="00655BB7">
            <w:pPr>
              <w:pStyle w:val="ListParagraph"/>
              <w:numPr>
                <w:ilvl w:val="0"/>
                <w:numId w:val="13"/>
              </w:numPr>
              <w:spacing w:after="160" w:line="259" w:lineRule="auto"/>
              <w:contextualSpacing/>
              <w:rPr>
                <w:rFonts w:ascii="Garamond" w:hAnsi="Garamond" w:cstheme="minorHAnsi"/>
              </w:rPr>
            </w:pPr>
            <w:r w:rsidRPr="009B20D2">
              <w:rPr>
                <w:rFonts w:ascii="Garamond" w:hAnsi="Garamond" w:cstheme="minorHAnsi"/>
              </w:rPr>
              <w:t xml:space="preserve">Material to be distributed to students  </w:t>
            </w:r>
          </w:p>
          <w:p w14:paraId="66B97403" w14:textId="2EFE78E8" w:rsidR="003A719F" w:rsidRPr="003A719F" w:rsidRDefault="003A719F" w:rsidP="003A719F">
            <w:pPr>
              <w:spacing w:after="160" w:line="259" w:lineRule="auto"/>
              <w:contextualSpacing/>
              <w:rPr>
                <w:rFonts w:cstheme="minorHAnsi"/>
              </w:rPr>
            </w:pPr>
            <w:r>
              <w:rPr>
                <w:rFonts w:cstheme="minorHAnsi"/>
              </w:rPr>
              <w:t xml:space="preserve">The curriculum </w:t>
            </w:r>
          </w:p>
        </w:tc>
        <w:tc>
          <w:tcPr>
            <w:tcW w:w="3454" w:type="dxa"/>
          </w:tcPr>
          <w:p w14:paraId="106426B0" w14:textId="2B3DE61D" w:rsidR="00E7506F" w:rsidRPr="009B20D2" w:rsidRDefault="00E7506F" w:rsidP="00E7506F">
            <w:pPr>
              <w:pStyle w:val="ListParagraph"/>
              <w:numPr>
                <w:ilvl w:val="0"/>
                <w:numId w:val="14"/>
              </w:numPr>
              <w:ind w:left="360"/>
              <w:jc w:val="left"/>
              <w:rPr>
                <w:rFonts w:ascii="Garamond" w:hAnsi="Garamond" w:cstheme="minorHAnsi"/>
              </w:rPr>
            </w:pPr>
            <w:r w:rsidRPr="009B20D2">
              <w:rPr>
                <w:rFonts w:ascii="Garamond" w:hAnsi="Garamond" w:cstheme="minorHAnsi"/>
              </w:rPr>
              <w:t xml:space="preserve">Make a </w:t>
            </w:r>
            <w:r w:rsidRPr="009B20D2">
              <w:rPr>
                <w:rFonts w:ascii="Garamond" w:hAnsi="Garamond" w:cstheme="minorHAnsi"/>
                <w:b/>
                <w:bCs/>
                <w:u w:val="single"/>
              </w:rPr>
              <w:t>presentation</w:t>
            </w:r>
            <w:r w:rsidRPr="009B20D2">
              <w:rPr>
                <w:rFonts w:ascii="Garamond" w:hAnsi="Garamond" w:cstheme="minorHAnsi"/>
              </w:rPr>
              <w:t xml:space="preserve"> to the e-Learning Committee (ELCUMC) on the proposed curriculum</w:t>
            </w:r>
          </w:p>
          <w:p w14:paraId="73DE7872" w14:textId="77777777" w:rsidR="00E7506F" w:rsidRPr="009B20D2" w:rsidRDefault="00E7506F" w:rsidP="00E7506F">
            <w:pPr>
              <w:spacing w:after="160" w:line="259" w:lineRule="auto"/>
              <w:contextualSpacing/>
              <w:rPr>
                <w:rFonts w:cstheme="minorHAnsi"/>
                <w:sz w:val="24"/>
                <w:szCs w:val="24"/>
              </w:rPr>
            </w:pPr>
          </w:p>
          <w:p w14:paraId="73A47619" w14:textId="60C95A80" w:rsidR="00E7506F" w:rsidRPr="009B20D2" w:rsidRDefault="00E7506F" w:rsidP="00E7506F">
            <w:pPr>
              <w:pStyle w:val="ListParagraph"/>
              <w:numPr>
                <w:ilvl w:val="0"/>
                <w:numId w:val="14"/>
              </w:numPr>
              <w:spacing w:after="160" w:line="259" w:lineRule="auto"/>
              <w:ind w:left="360"/>
              <w:contextualSpacing/>
              <w:jc w:val="left"/>
              <w:rPr>
                <w:rFonts w:ascii="Garamond" w:hAnsi="Garamond" w:cstheme="minorHAnsi"/>
              </w:rPr>
            </w:pPr>
            <w:r w:rsidRPr="009B20D2">
              <w:rPr>
                <w:rFonts w:ascii="Garamond" w:hAnsi="Garamond" w:cstheme="minorHAnsi"/>
                <w:b/>
                <w:bCs/>
                <w:u w:val="single"/>
              </w:rPr>
              <w:t>Final report</w:t>
            </w:r>
            <w:r w:rsidR="002804F0">
              <w:rPr>
                <w:rFonts w:ascii="Garamond" w:hAnsi="Garamond" w:cstheme="minorHAnsi"/>
              </w:rPr>
              <w:t xml:space="preserve">, including detailed curriculum (with course plans and lesson plans) </w:t>
            </w:r>
            <w:r w:rsidRPr="009B20D2">
              <w:rPr>
                <w:rFonts w:ascii="Garamond" w:hAnsi="Garamond" w:cstheme="minorHAnsi"/>
              </w:rPr>
              <w:t xml:space="preserve">accommodating the suggestions made by the ELCUMC. </w:t>
            </w:r>
          </w:p>
        </w:tc>
        <w:tc>
          <w:tcPr>
            <w:tcW w:w="0" w:type="auto"/>
          </w:tcPr>
          <w:p w14:paraId="07538337" w14:textId="5A619364" w:rsidR="00E7506F" w:rsidRPr="009B20D2" w:rsidRDefault="00655BB7" w:rsidP="00E7506F">
            <w:pPr>
              <w:pStyle w:val="ListParagraph"/>
              <w:spacing w:before="0"/>
              <w:ind w:left="0"/>
              <w:rPr>
                <w:rFonts w:ascii="Garamond" w:hAnsi="Garamond" w:cstheme="minorHAnsi"/>
              </w:rPr>
            </w:pPr>
            <w:r>
              <w:rPr>
                <w:rFonts w:ascii="Garamond" w:hAnsi="Garamond" w:cstheme="minorHAnsi"/>
              </w:rPr>
              <w:t>4</w:t>
            </w:r>
            <w:r w:rsidR="00E7506F" w:rsidRPr="009B20D2">
              <w:rPr>
                <w:rFonts w:ascii="Garamond" w:hAnsi="Garamond" w:cstheme="minorHAnsi"/>
              </w:rPr>
              <w:t xml:space="preserve"> months </w:t>
            </w:r>
          </w:p>
        </w:tc>
      </w:tr>
    </w:tbl>
    <w:p w14:paraId="1E05ACE9" w14:textId="418C729B" w:rsidR="00F9436A" w:rsidRPr="009B20D2" w:rsidRDefault="00986895" w:rsidP="007A4F05">
      <w:pPr>
        <w:jc w:val="both"/>
        <w:rPr>
          <w:rFonts w:cstheme="minorHAnsi"/>
          <w:sz w:val="24"/>
          <w:szCs w:val="24"/>
        </w:rPr>
      </w:pPr>
      <w:r w:rsidRPr="009B20D2">
        <w:rPr>
          <w:rFonts w:cstheme="minorHAnsi"/>
          <w:sz w:val="24"/>
          <w:szCs w:val="24"/>
        </w:rPr>
        <w:t xml:space="preserve">  </w:t>
      </w:r>
    </w:p>
    <w:p w14:paraId="4B2804A4" w14:textId="77777777" w:rsidR="00F9436A" w:rsidRPr="009B20D2" w:rsidRDefault="00F9436A" w:rsidP="007A4F05">
      <w:pPr>
        <w:pStyle w:val="BodyTextIndent"/>
        <w:spacing w:after="0"/>
        <w:ind w:left="720"/>
        <w:jc w:val="both"/>
        <w:rPr>
          <w:rFonts w:cstheme="minorHAnsi"/>
          <w:sz w:val="24"/>
          <w:szCs w:val="24"/>
        </w:rPr>
      </w:pPr>
    </w:p>
    <w:p w14:paraId="179EC941" w14:textId="1437846B" w:rsidR="0043722E" w:rsidRPr="009B20D2" w:rsidRDefault="0043722E" w:rsidP="007A4F05">
      <w:pPr>
        <w:pStyle w:val="BodyTextIndent"/>
        <w:spacing w:after="0"/>
        <w:ind w:left="0"/>
        <w:rPr>
          <w:rFonts w:cstheme="minorHAnsi"/>
          <w:sz w:val="24"/>
          <w:szCs w:val="24"/>
        </w:rPr>
      </w:pPr>
      <w:r w:rsidRPr="009B20D2">
        <w:rPr>
          <w:rFonts w:cstheme="minorHAnsi"/>
          <w:sz w:val="24"/>
          <w:szCs w:val="24"/>
        </w:rPr>
        <w:t xml:space="preserve">6. </w:t>
      </w:r>
      <w:r w:rsidR="00516A9C" w:rsidRPr="009B20D2">
        <w:rPr>
          <w:rFonts w:cstheme="minorHAnsi"/>
          <w:sz w:val="24"/>
          <w:szCs w:val="24"/>
        </w:rPr>
        <w:t xml:space="preserve">DURATION OF THE ASSIGNMENT </w:t>
      </w:r>
    </w:p>
    <w:p w14:paraId="12D5DCFA" w14:textId="44ADBBC0" w:rsidR="00516A9C" w:rsidRPr="009B20D2" w:rsidRDefault="00516A9C" w:rsidP="00516A9C">
      <w:pPr>
        <w:autoSpaceDE w:val="0"/>
        <w:autoSpaceDN w:val="0"/>
        <w:adjustRightInd w:val="0"/>
        <w:snapToGrid w:val="0"/>
        <w:jc w:val="both"/>
        <w:rPr>
          <w:rFonts w:cstheme="minorHAnsi"/>
          <w:sz w:val="24"/>
          <w:szCs w:val="24"/>
        </w:rPr>
      </w:pPr>
      <w:r w:rsidRPr="009B20D2">
        <w:rPr>
          <w:rFonts w:cstheme="minorHAnsi"/>
          <w:sz w:val="24"/>
          <w:szCs w:val="24"/>
        </w:rPr>
        <w:t xml:space="preserve">The contract will run for </w:t>
      </w:r>
      <w:r w:rsidR="00655BB7">
        <w:rPr>
          <w:rFonts w:cstheme="minorHAnsi"/>
          <w:sz w:val="24"/>
          <w:szCs w:val="24"/>
        </w:rPr>
        <w:t>4</w:t>
      </w:r>
      <w:r w:rsidR="008E4A5E" w:rsidRPr="009B20D2">
        <w:rPr>
          <w:rFonts w:cstheme="minorHAnsi"/>
          <w:sz w:val="24"/>
          <w:szCs w:val="24"/>
        </w:rPr>
        <w:t xml:space="preserve"> months </w:t>
      </w:r>
      <w:r w:rsidRPr="009B20D2">
        <w:rPr>
          <w:rFonts w:cstheme="minorHAnsi"/>
          <w:sz w:val="24"/>
          <w:szCs w:val="24"/>
        </w:rPr>
        <w:t>from the date of signing the contract.</w:t>
      </w:r>
    </w:p>
    <w:p w14:paraId="4283B216" w14:textId="77777777" w:rsidR="00AB262F" w:rsidRPr="009B20D2" w:rsidRDefault="00AB262F" w:rsidP="007A4F05">
      <w:pPr>
        <w:jc w:val="both"/>
        <w:rPr>
          <w:rFonts w:cstheme="minorHAnsi"/>
          <w:b/>
          <w:sz w:val="24"/>
          <w:szCs w:val="24"/>
        </w:rPr>
      </w:pPr>
    </w:p>
    <w:p w14:paraId="1AAE838C" w14:textId="77777777" w:rsidR="00AB262F" w:rsidRPr="009B20D2" w:rsidRDefault="00AB262F" w:rsidP="007A4F05">
      <w:pPr>
        <w:jc w:val="both"/>
        <w:rPr>
          <w:rFonts w:cstheme="minorHAnsi"/>
          <w:sz w:val="24"/>
          <w:szCs w:val="24"/>
        </w:rPr>
      </w:pPr>
    </w:p>
    <w:p w14:paraId="34232952" w14:textId="77777777" w:rsidR="007A4F05" w:rsidRPr="009B20D2" w:rsidRDefault="007A4F05" w:rsidP="007A4F05">
      <w:pPr>
        <w:jc w:val="both"/>
        <w:rPr>
          <w:rFonts w:cstheme="minorHAnsi"/>
          <w:sz w:val="24"/>
          <w:szCs w:val="24"/>
        </w:rPr>
      </w:pPr>
    </w:p>
    <w:p w14:paraId="1453C609" w14:textId="4D546BC0" w:rsidR="007D3662" w:rsidRPr="009B20D2" w:rsidRDefault="00D868A6" w:rsidP="007A4F05">
      <w:pPr>
        <w:pStyle w:val="BodyTextIndent"/>
        <w:spacing w:after="0"/>
        <w:ind w:left="0"/>
        <w:rPr>
          <w:rFonts w:cstheme="minorHAnsi"/>
          <w:sz w:val="24"/>
          <w:szCs w:val="24"/>
        </w:rPr>
      </w:pPr>
      <w:r>
        <w:rPr>
          <w:rFonts w:cstheme="minorHAnsi"/>
          <w:sz w:val="24"/>
          <w:szCs w:val="24"/>
        </w:rPr>
        <w:t>7</w:t>
      </w:r>
      <w:r w:rsidR="007D3662" w:rsidRPr="009B20D2">
        <w:rPr>
          <w:rFonts w:cstheme="minorHAnsi"/>
          <w:sz w:val="24"/>
          <w:szCs w:val="24"/>
        </w:rPr>
        <w:t>. REQUIRED QUALIFICATIONS &amp; EXPERIENCE</w:t>
      </w:r>
    </w:p>
    <w:p w14:paraId="473E9DDB" w14:textId="0ED05F2E" w:rsidR="004A02E0" w:rsidRPr="009B20D2" w:rsidRDefault="005A39D4" w:rsidP="009B20D2">
      <w:pPr>
        <w:pStyle w:val="ListParagraph"/>
        <w:numPr>
          <w:ilvl w:val="0"/>
          <w:numId w:val="19"/>
        </w:numPr>
        <w:rPr>
          <w:rFonts w:ascii="Garamond" w:hAnsi="Garamond" w:cstheme="minorHAnsi"/>
        </w:rPr>
      </w:pPr>
      <w:r w:rsidRPr="009B20D2">
        <w:rPr>
          <w:rFonts w:ascii="Garamond" w:hAnsi="Garamond" w:cstheme="minorHAnsi"/>
        </w:rPr>
        <w:t>Minimum f</w:t>
      </w:r>
      <w:r w:rsidR="004A02E0" w:rsidRPr="009B20D2">
        <w:rPr>
          <w:rFonts w:ascii="Garamond" w:hAnsi="Garamond" w:cstheme="minorHAnsi"/>
        </w:rPr>
        <w:t xml:space="preserve">ive years of </w:t>
      </w:r>
      <w:r w:rsidRPr="009B20D2">
        <w:rPr>
          <w:rFonts w:ascii="Garamond" w:hAnsi="Garamond" w:cstheme="minorHAnsi"/>
        </w:rPr>
        <w:t xml:space="preserve">professional </w:t>
      </w:r>
      <w:r w:rsidR="004A02E0" w:rsidRPr="009B20D2">
        <w:rPr>
          <w:rFonts w:ascii="Garamond" w:hAnsi="Garamond" w:cstheme="minorHAnsi"/>
        </w:rPr>
        <w:t xml:space="preserve">experience in </w:t>
      </w:r>
      <w:r w:rsidRPr="009B20D2">
        <w:rPr>
          <w:rFonts w:ascii="Garamond" w:hAnsi="Garamond" w:cstheme="minorHAnsi"/>
        </w:rPr>
        <w:t xml:space="preserve">conducting teaching or training related to ICTs </w:t>
      </w:r>
      <w:r w:rsidR="004A02E0" w:rsidRPr="009B20D2">
        <w:rPr>
          <w:rFonts w:ascii="Garamond" w:hAnsi="Garamond" w:cstheme="minorHAnsi"/>
        </w:rPr>
        <w:t xml:space="preserve">for organizations including universities   </w:t>
      </w:r>
    </w:p>
    <w:p w14:paraId="682DF18D" w14:textId="77777777" w:rsidR="003A719F" w:rsidRPr="009B20D2" w:rsidRDefault="003A719F" w:rsidP="003A719F">
      <w:pPr>
        <w:pStyle w:val="ListParagraph"/>
        <w:numPr>
          <w:ilvl w:val="0"/>
          <w:numId w:val="19"/>
        </w:numPr>
        <w:rPr>
          <w:rFonts w:ascii="Garamond" w:hAnsi="Garamond" w:cstheme="minorHAnsi"/>
        </w:rPr>
      </w:pPr>
      <w:r>
        <w:rPr>
          <w:rFonts w:ascii="Garamond" w:hAnsi="Garamond" w:cstheme="minorHAnsi"/>
        </w:rPr>
        <w:t>Experiences in conducting training for SLQF Level</w:t>
      </w:r>
      <w:r w:rsidRPr="009B20D2">
        <w:rPr>
          <w:rFonts w:ascii="Garamond" w:hAnsi="Garamond" w:cstheme="minorHAnsi"/>
        </w:rPr>
        <w:t xml:space="preserve"> 6 or higher levels </w:t>
      </w:r>
    </w:p>
    <w:p w14:paraId="749F0639" w14:textId="0A911DFE" w:rsidR="003A719F" w:rsidRDefault="0041088C" w:rsidP="009B20D2">
      <w:pPr>
        <w:pStyle w:val="ListParagraph"/>
        <w:numPr>
          <w:ilvl w:val="0"/>
          <w:numId w:val="19"/>
        </w:numPr>
        <w:rPr>
          <w:rFonts w:ascii="Garamond" w:hAnsi="Garamond" w:cstheme="minorHAnsi"/>
        </w:rPr>
      </w:pPr>
      <w:r w:rsidRPr="009B20D2">
        <w:rPr>
          <w:rFonts w:ascii="Garamond" w:hAnsi="Garamond" w:cstheme="minorHAnsi"/>
        </w:rPr>
        <w:t xml:space="preserve">Background in </w:t>
      </w:r>
      <w:r w:rsidR="00791D0E" w:rsidRPr="009B20D2">
        <w:rPr>
          <w:rFonts w:ascii="Garamond" w:hAnsi="Garamond" w:cstheme="minorHAnsi"/>
        </w:rPr>
        <w:t xml:space="preserve">curriculum </w:t>
      </w:r>
      <w:r w:rsidR="003A719F">
        <w:rPr>
          <w:rFonts w:ascii="Garamond" w:hAnsi="Garamond" w:cstheme="minorHAnsi"/>
        </w:rPr>
        <w:t xml:space="preserve">development </w:t>
      </w:r>
    </w:p>
    <w:p w14:paraId="5C37D349" w14:textId="03749C61" w:rsidR="00CB38B6" w:rsidRPr="009B20D2" w:rsidRDefault="008E4F21" w:rsidP="009B20D2">
      <w:pPr>
        <w:pStyle w:val="ListParagraph"/>
        <w:numPr>
          <w:ilvl w:val="0"/>
          <w:numId w:val="19"/>
        </w:numPr>
        <w:rPr>
          <w:rFonts w:ascii="Garamond" w:hAnsi="Garamond" w:cstheme="minorHAnsi"/>
        </w:rPr>
      </w:pPr>
      <w:r w:rsidRPr="009B20D2">
        <w:rPr>
          <w:rFonts w:ascii="Garamond" w:hAnsi="Garamond" w:cstheme="minorHAnsi"/>
        </w:rPr>
        <w:lastRenderedPageBreak/>
        <w:t>Postgraduate qualifications from a</w:t>
      </w:r>
      <w:r w:rsidR="003A719F">
        <w:rPr>
          <w:rFonts w:ascii="Garamond" w:hAnsi="Garamond" w:cstheme="minorHAnsi"/>
        </w:rPr>
        <w:t xml:space="preserve"> recognized </w:t>
      </w:r>
      <w:r w:rsidRPr="009B20D2">
        <w:rPr>
          <w:rFonts w:ascii="Garamond" w:hAnsi="Garamond" w:cstheme="minorHAnsi"/>
        </w:rPr>
        <w:t xml:space="preserve">university in </w:t>
      </w:r>
      <w:r w:rsidR="005A39D4" w:rsidRPr="009B20D2">
        <w:rPr>
          <w:rFonts w:ascii="Garamond" w:hAnsi="Garamond" w:cstheme="minorHAnsi"/>
        </w:rPr>
        <w:t xml:space="preserve">any of the following fields: Information Technology, </w:t>
      </w:r>
      <w:r w:rsidRPr="009B20D2">
        <w:rPr>
          <w:rFonts w:ascii="Garamond" w:hAnsi="Garamond" w:cstheme="minorHAnsi"/>
        </w:rPr>
        <w:t>Computer science</w:t>
      </w:r>
      <w:r w:rsidR="005A39D4" w:rsidRPr="009B20D2">
        <w:rPr>
          <w:rFonts w:ascii="Garamond" w:hAnsi="Garamond" w:cstheme="minorHAnsi"/>
        </w:rPr>
        <w:t xml:space="preserve">, E-learning, Education </w:t>
      </w:r>
    </w:p>
    <w:p w14:paraId="2A2527FE" w14:textId="77777777" w:rsidR="007A4F05" w:rsidRPr="009B20D2" w:rsidRDefault="007A4F05" w:rsidP="007A4F05">
      <w:pPr>
        <w:pStyle w:val="BodyTextIndent"/>
        <w:spacing w:after="0"/>
        <w:ind w:left="0"/>
        <w:rPr>
          <w:rFonts w:cstheme="minorHAnsi"/>
          <w:sz w:val="24"/>
          <w:szCs w:val="24"/>
        </w:rPr>
      </w:pPr>
    </w:p>
    <w:p w14:paraId="0C7C3485" w14:textId="0431EEE8" w:rsidR="007D3662" w:rsidRPr="009B20D2" w:rsidRDefault="00D868A6" w:rsidP="007A4F05">
      <w:pPr>
        <w:pStyle w:val="ListParagraph"/>
        <w:spacing w:before="0"/>
        <w:ind w:left="0"/>
        <w:rPr>
          <w:rFonts w:ascii="Garamond" w:hAnsi="Garamond" w:cstheme="minorHAnsi"/>
        </w:rPr>
      </w:pPr>
      <w:r>
        <w:rPr>
          <w:rFonts w:ascii="Garamond" w:hAnsi="Garamond" w:cstheme="minorHAnsi"/>
        </w:rPr>
        <w:t>8</w:t>
      </w:r>
      <w:r w:rsidR="007D3662" w:rsidRPr="009B20D2">
        <w:rPr>
          <w:rFonts w:ascii="Garamond" w:hAnsi="Garamond" w:cstheme="minorHAnsi"/>
        </w:rPr>
        <w:t>. METHOD OF APPOINTMENT</w:t>
      </w:r>
    </w:p>
    <w:p w14:paraId="4AF8F5F0" w14:textId="2B9FEDD0" w:rsidR="00AB262F" w:rsidRPr="009B20D2" w:rsidRDefault="00AB262F" w:rsidP="009B20D2">
      <w:pPr>
        <w:pStyle w:val="ListParagraph"/>
        <w:spacing w:before="0"/>
        <w:ind w:left="0" w:firstLine="720"/>
        <w:rPr>
          <w:rFonts w:ascii="Garamond" w:hAnsi="Garamond" w:cstheme="minorHAnsi"/>
        </w:rPr>
      </w:pPr>
      <w:r w:rsidRPr="009B20D2">
        <w:rPr>
          <w:rFonts w:ascii="Garamond" w:hAnsi="Garamond" w:cstheme="minorHAnsi"/>
        </w:rPr>
        <w:t>Through advertise</w:t>
      </w:r>
      <w:r w:rsidR="003A719F">
        <w:rPr>
          <w:rFonts w:ascii="Garamond" w:hAnsi="Garamond" w:cstheme="minorHAnsi"/>
        </w:rPr>
        <w:t>ment</w:t>
      </w:r>
      <w:r w:rsidRPr="009B20D2">
        <w:rPr>
          <w:rFonts w:ascii="Garamond" w:hAnsi="Garamond" w:cstheme="minorHAnsi"/>
        </w:rPr>
        <w:t xml:space="preserve"> and selection interview.</w:t>
      </w:r>
    </w:p>
    <w:p w14:paraId="19366577" w14:textId="56DF398E" w:rsidR="007A4F05" w:rsidRPr="009B20D2" w:rsidRDefault="007A4F05" w:rsidP="007A4F05">
      <w:pPr>
        <w:pStyle w:val="ListParagraph"/>
        <w:spacing w:before="0"/>
        <w:ind w:left="0"/>
        <w:rPr>
          <w:rFonts w:ascii="Garamond" w:hAnsi="Garamond" w:cstheme="minorHAnsi"/>
        </w:rPr>
      </w:pPr>
    </w:p>
    <w:p w14:paraId="1331A935" w14:textId="3E867979" w:rsidR="007A4F05" w:rsidRPr="009B20D2" w:rsidRDefault="00D868A6" w:rsidP="007A4F05">
      <w:pPr>
        <w:pStyle w:val="ListParagraph"/>
        <w:spacing w:before="0"/>
        <w:ind w:left="0"/>
        <w:rPr>
          <w:rFonts w:ascii="Garamond" w:hAnsi="Garamond" w:cstheme="minorHAnsi"/>
        </w:rPr>
      </w:pPr>
      <w:r>
        <w:rPr>
          <w:rFonts w:ascii="Garamond" w:hAnsi="Garamond" w:cstheme="minorHAnsi"/>
        </w:rPr>
        <w:t>9</w:t>
      </w:r>
      <w:r w:rsidR="007A4F05" w:rsidRPr="009B20D2">
        <w:rPr>
          <w:rFonts w:ascii="Garamond" w:hAnsi="Garamond" w:cstheme="minorHAnsi"/>
        </w:rPr>
        <w:t>. REPORTING THE DELIVERABLES</w:t>
      </w:r>
    </w:p>
    <w:p w14:paraId="4CAFE6AF" w14:textId="7C9BB346" w:rsidR="007A4F05" w:rsidRPr="009B20D2" w:rsidRDefault="00AB262F" w:rsidP="009B20D2">
      <w:pPr>
        <w:ind w:firstLine="720"/>
        <w:rPr>
          <w:rFonts w:cstheme="minorHAnsi"/>
          <w:sz w:val="24"/>
          <w:szCs w:val="24"/>
        </w:rPr>
      </w:pPr>
      <w:r w:rsidRPr="009B20D2">
        <w:rPr>
          <w:rFonts w:cstheme="minorHAnsi"/>
          <w:sz w:val="24"/>
          <w:szCs w:val="24"/>
        </w:rPr>
        <w:t>The consultant shall closely coordinate and report to the projec</w:t>
      </w:r>
      <w:r w:rsidR="00215D30" w:rsidRPr="009B20D2">
        <w:rPr>
          <w:rFonts w:cstheme="minorHAnsi"/>
          <w:sz w:val="24"/>
          <w:szCs w:val="24"/>
        </w:rPr>
        <w:t>t team, through the Activity 3 C</w:t>
      </w:r>
      <w:r w:rsidRPr="009B20D2">
        <w:rPr>
          <w:rFonts w:cstheme="minorHAnsi"/>
          <w:sz w:val="24"/>
          <w:szCs w:val="24"/>
        </w:rPr>
        <w:t>oordinator</w:t>
      </w:r>
    </w:p>
    <w:p w14:paraId="544FBFE6" w14:textId="77777777" w:rsidR="00AB262F" w:rsidRPr="009B20D2" w:rsidRDefault="00AB262F" w:rsidP="00AB262F">
      <w:pPr>
        <w:pStyle w:val="ListParagraph"/>
        <w:rPr>
          <w:rFonts w:ascii="Garamond" w:hAnsi="Garamond" w:cstheme="minorHAnsi"/>
        </w:rPr>
      </w:pPr>
    </w:p>
    <w:p w14:paraId="17B8B4B6" w14:textId="03DBE423" w:rsidR="007D3662" w:rsidRPr="009B20D2" w:rsidRDefault="00516A9C" w:rsidP="007A4F05">
      <w:pPr>
        <w:pStyle w:val="ListParagraph"/>
        <w:spacing w:before="0"/>
        <w:ind w:left="0"/>
        <w:rPr>
          <w:rFonts w:ascii="Garamond" w:hAnsi="Garamond" w:cstheme="minorHAnsi"/>
        </w:rPr>
      </w:pPr>
      <w:r w:rsidRPr="009B20D2">
        <w:rPr>
          <w:rFonts w:ascii="Garamond" w:hAnsi="Garamond" w:cstheme="minorHAnsi"/>
        </w:rPr>
        <w:t>1</w:t>
      </w:r>
      <w:r w:rsidR="00D868A6">
        <w:rPr>
          <w:rFonts w:ascii="Garamond" w:hAnsi="Garamond" w:cstheme="minorHAnsi"/>
        </w:rPr>
        <w:t>0</w:t>
      </w:r>
      <w:r w:rsidR="007D3662" w:rsidRPr="009B20D2">
        <w:rPr>
          <w:rFonts w:ascii="Garamond" w:hAnsi="Garamond" w:cstheme="minorHAnsi"/>
        </w:rPr>
        <w:t xml:space="preserve">. REQUIRED PROFESSIONAL COMPETENCIES </w:t>
      </w:r>
    </w:p>
    <w:p w14:paraId="7EB22337" w14:textId="3100CFF4" w:rsidR="002C0B04" w:rsidRPr="009B20D2" w:rsidRDefault="00D2568B" w:rsidP="009B20D2">
      <w:pPr>
        <w:pStyle w:val="ListParagraph"/>
        <w:numPr>
          <w:ilvl w:val="0"/>
          <w:numId w:val="19"/>
        </w:numPr>
        <w:rPr>
          <w:rFonts w:ascii="Garamond" w:hAnsi="Garamond" w:cstheme="minorHAnsi"/>
        </w:rPr>
      </w:pPr>
      <w:r w:rsidRPr="009B20D2">
        <w:rPr>
          <w:rFonts w:ascii="Garamond" w:hAnsi="Garamond" w:cstheme="minorHAnsi"/>
        </w:rPr>
        <w:t>S</w:t>
      </w:r>
      <w:r w:rsidR="00215D30" w:rsidRPr="009B20D2">
        <w:rPr>
          <w:rFonts w:ascii="Garamond" w:hAnsi="Garamond" w:cstheme="minorHAnsi"/>
        </w:rPr>
        <w:t>trong communication</w:t>
      </w:r>
      <w:r w:rsidR="005A39D4" w:rsidRPr="009B20D2">
        <w:rPr>
          <w:rFonts w:ascii="Garamond" w:hAnsi="Garamond" w:cstheme="minorHAnsi"/>
        </w:rPr>
        <w:t xml:space="preserve">, networking and </w:t>
      </w:r>
      <w:r w:rsidR="002C0B04" w:rsidRPr="009B20D2">
        <w:rPr>
          <w:rFonts w:ascii="Garamond" w:hAnsi="Garamond" w:cstheme="minorHAnsi"/>
        </w:rPr>
        <w:t xml:space="preserve">interpersonal </w:t>
      </w:r>
      <w:r w:rsidR="00215D30" w:rsidRPr="009B20D2">
        <w:rPr>
          <w:rFonts w:ascii="Garamond" w:hAnsi="Garamond" w:cstheme="minorHAnsi"/>
        </w:rPr>
        <w:t>skills</w:t>
      </w:r>
      <w:r w:rsidR="002C0B04" w:rsidRPr="009B20D2">
        <w:rPr>
          <w:rFonts w:ascii="Garamond" w:hAnsi="Garamond" w:cstheme="minorHAnsi"/>
        </w:rPr>
        <w:t xml:space="preserve"> </w:t>
      </w:r>
    </w:p>
    <w:p w14:paraId="523C41BB" w14:textId="65986E16" w:rsidR="005A39D4" w:rsidRPr="009B20D2" w:rsidRDefault="00D2568B" w:rsidP="009B20D2">
      <w:pPr>
        <w:pStyle w:val="ListParagraph"/>
        <w:numPr>
          <w:ilvl w:val="0"/>
          <w:numId w:val="19"/>
        </w:numPr>
        <w:rPr>
          <w:rFonts w:ascii="Garamond" w:hAnsi="Garamond" w:cstheme="minorHAnsi"/>
        </w:rPr>
      </w:pPr>
      <w:r w:rsidRPr="009B20D2">
        <w:rPr>
          <w:rFonts w:ascii="Garamond" w:hAnsi="Garamond" w:cstheme="minorHAnsi"/>
        </w:rPr>
        <w:t>H</w:t>
      </w:r>
      <w:r w:rsidR="002C0B04" w:rsidRPr="009B20D2">
        <w:rPr>
          <w:rFonts w:ascii="Garamond" w:hAnsi="Garamond" w:cstheme="minorHAnsi"/>
        </w:rPr>
        <w:t>igh level of proficiency in written and spoken English</w:t>
      </w:r>
    </w:p>
    <w:p w14:paraId="1C1396B8" w14:textId="77777777" w:rsidR="007D3662" w:rsidRPr="009B20D2" w:rsidRDefault="007D3662" w:rsidP="007A4F05">
      <w:pPr>
        <w:rPr>
          <w:rFonts w:cstheme="minorHAnsi"/>
          <w:sz w:val="24"/>
          <w:szCs w:val="24"/>
        </w:rPr>
      </w:pPr>
    </w:p>
    <w:p w14:paraId="1617DB74" w14:textId="19ED3A46" w:rsidR="007A4F05" w:rsidRPr="009B20D2" w:rsidRDefault="007A4F05" w:rsidP="007A4F05">
      <w:pPr>
        <w:jc w:val="both"/>
        <w:rPr>
          <w:rFonts w:cstheme="minorHAnsi"/>
          <w:sz w:val="24"/>
          <w:szCs w:val="24"/>
        </w:rPr>
      </w:pPr>
      <w:r w:rsidRPr="009B20D2">
        <w:rPr>
          <w:rFonts w:cstheme="minorHAnsi"/>
          <w:sz w:val="24"/>
          <w:szCs w:val="24"/>
        </w:rPr>
        <w:t>1</w:t>
      </w:r>
      <w:r w:rsidR="00D868A6">
        <w:rPr>
          <w:rFonts w:cstheme="minorHAnsi"/>
          <w:sz w:val="24"/>
          <w:szCs w:val="24"/>
        </w:rPr>
        <w:t>1</w:t>
      </w:r>
      <w:r w:rsidRPr="009B20D2">
        <w:rPr>
          <w:rFonts w:cstheme="minorHAnsi"/>
          <w:sz w:val="24"/>
          <w:szCs w:val="24"/>
        </w:rPr>
        <w:t>. OWNERSHIP OF THE ASSIGNMENT</w:t>
      </w:r>
    </w:p>
    <w:p w14:paraId="117467CD" w14:textId="77777777" w:rsidR="00AB262F" w:rsidRPr="009B20D2" w:rsidRDefault="00AB262F" w:rsidP="007A4F05">
      <w:pPr>
        <w:jc w:val="both"/>
        <w:rPr>
          <w:rFonts w:cstheme="minorHAnsi"/>
          <w:sz w:val="24"/>
          <w:szCs w:val="24"/>
        </w:rPr>
      </w:pPr>
    </w:p>
    <w:p w14:paraId="336FB7D4" w14:textId="77777777" w:rsidR="00AA7AB4" w:rsidRPr="00516A9C" w:rsidRDefault="00AA7AB4" w:rsidP="00AA7AB4">
      <w:pPr>
        <w:jc w:val="both"/>
        <w:rPr>
          <w:rFonts w:ascii="Times New Roman" w:hAnsi="Times New Roman"/>
          <w:sz w:val="24"/>
          <w:szCs w:val="24"/>
        </w:rPr>
      </w:pPr>
      <w:r w:rsidRPr="00EE52DC">
        <w:rPr>
          <w:rFonts w:ascii="Times New Roman" w:hAnsi="Times New Roman"/>
          <w:sz w:val="24"/>
          <w:szCs w:val="24"/>
        </w:rPr>
        <w:t xml:space="preserve">This assignment is funded by the </w:t>
      </w:r>
      <w:bookmarkStart w:id="1" w:name="_GoBack"/>
      <w:bookmarkEnd w:id="1"/>
      <w:r w:rsidRPr="00EE52DC">
        <w:rPr>
          <w:rFonts w:ascii="Times New Roman" w:hAnsi="Times New Roman"/>
          <w:sz w:val="24"/>
          <w:szCs w:val="24"/>
        </w:rPr>
        <w:t>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Vice Chancellor. Any Reports/ Data/ Information produced as a part of this assignment shall be handed over to the Client in soft and hard forms.</w:t>
      </w:r>
    </w:p>
    <w:p w14:paraId="3689DA46" w14:textId="77777777" w:rsidR="00C8492D" w:rsidRPr="009B20D2" w:rsidRDefault="00C8492D" w:rsidP="007A4F05">
      <w:pPr>
        <w:rPr>
          <w:rFonts w:cstheme="minorHAnsi"/>
          <w:sz w:val="24"/>
          <w:szCs w:val="24"/>
        </w:rPr>
      </w:pPr>
    </w:p>
    <w:sectPr w:rsidR="00C8492D" w:rsidRPr="009B2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24109" w14:textId="77777777" w:rsidR="00C22DFC" w:rsidRDefault="00C22DFC" w:rsidP="00CC0F82">
      <w:r>
        <w:separator/>
      </w:r>
    </w:p>
  </w:endnote>
  <w:endnote w:type="continuationSeparator" w:id="0">
    <w:p w14:paraId="011799F1" w14:textId="77777777" w:rsidR="00C22DFC" w:rsidRDefault="00C22DFC" w:rsidP="00CC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5C859" w14:textId="77777777" w:rsidR="00C22DFC" w:rsidRDefault="00C22DFC" w:rsidP="00CC0F82">
      <w:r>
        <w:separator/>
      </w:r>
    </w:p>
  </w:footnote>
  <w:footnote w:type="continuationSeparator" w:id="0">
    <w:p w14:paraId="1DFB19A4" w14:textId="77777777" w:rsidR="00C22DFC" w:rsidRDefault="00C22DFC" w:rsidP="00CC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CDD"/>
    <w:multiLevelType w:val="hybridMultilevel"/>
    <w:tmpl w:val="D81A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C0FDF"/>
    <w:multiLevelType w:val="hybridMultilevel"/>
    <w:tmpl w:val="26920A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966C2"/>
    <w:multiLevelType w:val="hybridMultilevel"/>
    <w:tmpl w:val="55807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7E4F19"/>
    <w:multiLevelType w:val="hybridMultilevel"/>
    <w:tmpl w:val="76F4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6358A"/>
    <w:multiLevelType w:val="hybridMultilevel"/>
    <w:tmpl w:val="6862CF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153AAF"/>
    <w:multiLevelType w:val="hybridMultilevel"/>
    <w:tmpl w:val="E982C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FF4122"/>
    <w:multiLevelType w:val="multilevel"/>
    <w:tmpl w:val="C818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364A60"/>
    <w:multiLevelType w:val="hybridMultilevel"/>
    <w:tmpl w:val="26920A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572879"/>
    <w:multiLevelType w:val="hybridMultilevel"/>
    <w:tmpl w:val="BAF4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B3A72"/>
    <w:multiLevelType w:val="hybridMultilevel"/>
    <w:tmpl w:val="711E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74D5E"/>
    <w:multiLevelType w:val="hybridMultilevel"/>
    <w:tmpl w:val="AD16B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270B5"/>
    <w:multiLevelType w:val="hybridMultilevel"/>
    <w:tmpl w:val="02281BBC"/>
    <w:lvl w:ilvl="0" w:tplc="6FF47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B1928"/>
    <w:multiLevelType w:val="hybridMultilevel"/>
    <w:tmpl w:val="9DA08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E2934F7"/>
    <w:multiLevelType w:val="hybridMultilevel"/>
    <w:tmpl w:val="3D30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B66B7"/>
    <w:multiLevelType w:val="hybridMultilevel"/>
    <w:tmpl w:val="93EC2EA8"/>
    <w:lvl w:ilvl="0" w:tplc="5C6620A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A1AF1"/>
    <w:multiLevelType w:val="hybridMultilevel"/>
    <w:tmpl w:val="66986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8447D4"/>
    <w:multiLevelType w:val="hybridMultilevel"/>
    <w:tmpl w:val="835C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E541A"/>
    <w:multiLevelType w:val="hybridMultilevel"/>
    <w:tmpl w:val="5CAE0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B2C4A99"/>
    <w:multiLevelType w:val="hybridMultilevel"/>
    <w:tmpl w:val="F580E8C2"/>
    <w:lvl w:ilvl="0" w:tplc="DD2A0CAE">
      <w:start w:val="1"/>
      <w:numFmt w:val="decimal"/>
      <w:lvlText w:val="%1."/>
      <w:lvlJc w:val="left"/>
      <w:pPr>
        <w:ind w:left="720" w:hanging="360"/>
      </w:pPr>
      <w:rPr>
        <w:rFonts w:ascii="Garamond" w:eastAsia="Times New Roman" w:hAnsi="Garamond" w:hint="default"/>
        <w:b w:val="0"/>
        <w:color w:val="ED7D31" w:themeColor="accent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662B7"/>
    <w:multiLevelType w:val="hybridMultilevel"/>
    <w:tmpl w:val="8200A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1"/>
  </w:num>
  <w:num w:numId="4">
    <w:abstractNumId w:val="12"/>
  </w:num>
  <w:num w:numId="5">
    <w:abstractNumId w:val="9"/>
  </w:num>
  <w:num w:numId="6">
    <w:abstractNumId w:val="3"/>
  </w:num>
  <w:num w:numId="7">
    <w:abstractNumId w:val="16"/>
  </w:num>
  <w:num w:numId="8">
    <w:abstractNumId w:val="14"/>
  </w:num>
  <w:num w:numId="9">
    <w:abstractNumId w:val="7"/>
  </w:num>
  <w:num w:numId="10">
    <w:abstractNumId w:val="1"/>
  </w:num>
  <w:num w:numId="11">
    <w:abstractNumId w:val="18"/>
  </w:num>
  <w:num w:numId="12">
    <w:abstractNumId w:val="6"/>
  </w:num>
  <w:num w:numId="13">
    <w:abstractNumId w:val="13"/>
  </w:num>
  <w:num w:numId="14">
    <w:abstractNumId w:val="0"/>
  </w:num>
  <w:num w:numId="15">
    <w:abstractNumId w:val="8"/>
  </w:num>
  <w:num w:numId="16">
    <w:abstractNumId w:val="10"/>
  </w:num>
  <w:num w:numId="17">
    <w:abstractNumId w:val="5"/>
  </w:num>
  <w:num w:numId="18">
    <w:abstractNumId w:val="19"/>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2"/>
    <w:rsid w:val="0000067B"/>
    <w:rsid w:val="000055B2"/>
    <w:rsid w:val="00012714"/>
    <w:rsid w:val="00074FBA"/>
    <w:rsid w:val="000D674D"/>
    <w:rsid w:val="000D7391"/>
    <w:rsid w:val="00126252"/>
    <w:rsid w:val="0014444D"/>
    <w:rsid w:val="00185E26"/>
    <w:rsid w:val="001C2793"/>
    <w:rsid w:val="001D2BD1"/>
    <w:rsid w:val="001D5503"/>
    <w:rsid w:val="00201A8F"/>
    <w:rsid w:val="0021336B"/>
    <w:rsid w:val="00215D30"/>
    <w:rsid w:val="0025216D"/>
    <w:rsid w:val="002804F0"/>
    <w:rsid w:val="002A4956"/>
    <w:rsid w:val="002C0B04"/>
    <w:rsid w:val="003040CA"/>
    <w:rsid w:val="0033385D"/>
    <w:rsid w:val="003432F6"/>
    <w:rsid w:val="00363EF7"/>
    <w:rsid w:val="003927B8"/>
    <w:rsid w:val="00395752"/>
    <w:rsid w:val="003A719F"/>
    <w:rsid w:val="003A7694"/>
    <w:rsid w:val="003C0D28"/>
    <w:rsid w:val="003F10EB"/>
    <w:rsid w:val="00402D5F"/>
    <w:rsid w:val="00406DFF"/>
    <w:rsid w:val="0041088C"/>
    <w:rsid w:val="0043722E"/>
    <w:rsid w:val="00447935"/>
    <w:rsid w:val="00451426"/>
    <w:rsid w:val="0048694C"/>
    <w:rsid w:val="004A02E0"/>
    <w:rsid w:val="004A25AC"/>
    <w:rsid w:val="004C1A29"/>
    <w:rsid w:val="00516A9C"/>
    <w:rsid w:val="0055013B"/>
    <w:rsid w:val="0056538F"/>
    <w:rsid w:val="005A39D4"/>
    <w:rsid w:val="005C3165"/>
    <w:rsid w:val="005D6D87"/>
    <w:rsid w:val="005E31EE"/>
    <w:rsid w:val="00633756"/>
    <w:rsid w:val="00646F6F"/>
    <w:rsid w:val="00655BB7"/>
    <w:rsid w:val="00661428"/>
    <w:rsid w:val="006844FF"/>
    <w:rsid w:val="006D1947"/>
    <w:rsid w:val="006D6017"/>
    <w:rsid w:val="006E20A4"/>
    <w:rsid w:val="00706A24"/>
    <w:rsid w:val="0072152D"/>
    <w:rsid w:val="00734199"/>
    <w:rsid w:val="00791D0E"/>
    <w:rsid w:val="00794530"/>
    <w:rsid w:val="007A4F05"/>
    <w:rsid w:val="007D3662"/>
    <w:rsid w:val="00830365"/>
    <w:rsid w:val="00873FB8"/>
    <w:rsid w:val="008A7D35"/>
    <w:rsid w:val="008C299C"/>
    <w:rsid w:val="008D07B3"/>
    <w:rsid w:val="008E4A5E"/>
    <w:rsid w:val="008E4F21"/>
    <w:rsid w:val="0090363F"/>
    <w:rsid w:val="009260E3"/>
    <w:rsid w:val="00971260"/>
    <w:rsid w:val="00986895"/>
    <w:rsid w:val="00997F0B"/>
    <w:rsid w:val="009B20D2"/>
    <w:rsid w:val="009F378F"/>
    <w:rsid w:val="00A520B8"/>
    <w:rsid w:val="00A64AE2"/>
    <w:rsid w:val="00A666BE"/>
    <w:rsid w:val="00AA7AB4"/>
    <w:rsid w:val="00AB262F"/>
    <w:rsid w:val="00AC55AA"/>
    <w:rsid w:val="00AC7E4E"/>
    <w:rsid w:val="00B04E2A"/>
    <w:rsid w:val="00B40263"/>
    <w:rsid w:val="00B53025"/>
    <w:rsid w:val="00B77A6B"/>
    <w:rsid w:val="00BA3BC3"/>
    <w:rsid w:val="00BC58EA"/>
    <w:rsid w:val="00BF2C3A"/>
    <w:rsid w:val="00C22DFC"/>
    <w:rsid w:val="00C306A2"/>
    <w:rsid w:val="00C510AD"/>
    <w:rsid w:val="00C8492D"/>
    <w:rsid w:val="00CB38B6"/>
    <w:rsid w:val="00CC0F82"/>
    <w:rsid w:val="00CD54D1"/>
    <w:rsid w:val="00D24524"/>
    <w:rsid w:val="00D2568B"/>
    <w:rsid w:val="00D25ED4"/>
    <w:rsid w:val="00D5357C"/>
    <w:rsid w:val="00D868A6"/>
    <w:rsid w:val="00DD1630"/>
    <w:rsid w:val="00DD634C"/>
    <w:rsid w:val="00DF01F3"/>
    <w:rsid w:val="00DF1C14"/>
    <w:rsid w:val="00DF2702"/>
    <w:rsid w:val="00E11A6D"/>
    <w:rsid w:val="00E36E4D"/>
    <w:rsid w:val="00E4292F"/>
    <w:rsid w:val="00E6711D"/>
    <w:rsid w:val="00E7506F"/>
    <w:rsid w:val="00EA286E"/>
    <w:rsid w:val="00EE2166"/>
    <w:rsid w:val="00EE637F"/>
    <w:rsid w:val="00F65DBE"/>
    <w:rsid w:val="00F87794"/>
    <w:rsid w:val="00F9436A"/>
    <w:rsid w:val="00FB603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6D39"/>
  <w15:chartTrackingRefBased/>
  <w15:docId w15:val="{0795C15E-71F2-4D09-8459-C9E2DC49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2"/>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qFormat/>
    <w:rsid w:val="007D3662"/>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662"/>
    <w:rPr>
      <w:rFonts w:ascii="Garamond" w:eastAsia="Times New Roman" w:hAnsi="Garamond" w:cs="Times New Roman"/>
      <w:b/>
      <w:caps/>
      <w:spacing w:val="20"/>
      <w:kern w:val="16"/>
      <w:sz w:val="18"/>
      <w:szCs w:val="20"/>
    </w:rPr>
  </w:style>
  <w:style w:type="paragraph" w:styleId="BodyText">
    <w:name w:val="Body Text"/>
    <w:basedOn w:val="Normal"/>
    <w:link w:val="BodyTextChar"/>
    <w:semiHidden/>
    <w:unhideWhenUsed/>
    <w:rsid w:val="007D3662"/>
    <w:pPr>
      <w:spacing w:after="240" w:line="240" w:lineRule="atLeast"/>
      <w:ind w:firstLine="360"/>
      <w:jc w:val="both"/>
    </w:pPr>
  </w:style>
  <w:style w:type="character" w:customStyle="1" w:styleId="BodyTextChar">
    <w:name w:val="Body Text Char"/>
    <w:basedOn w:val="DefaultParagraphFont"/>
    <w:link w:val="BodyText"/>
    <w:semiHidden/>
    <w:rsid w:val="007D3662"/>
    <w:rPr>
      <w:rFonts w:ascii="Garamond" w:eastAsia="Times New Roman" w:hAnsi="Garamond" w:cs="Times New Roman"/>
      <w:szCs w:val="20"/>
    </w:rPr>
  </w:style>
  <w:style w:type="paragraph" w:styleId="Header">
    <w:name w:val="header"/>
    <w:basedOn w:val="Normal"/>
    <w:link w:val="HeaderChar"/>
    <w:uiPriority w:val="99"/>
    <w:unhideWhenUsed/>
    <w:rsid w:val="007D3662"/>
    <w:pPr>
      <w:tabs>
        <w:tab w:val="center" w:pos="4320"/>
        <w:tab w:val="right" w:pos="8640"/>
      </w:tabs>
      <w:spacing w:before="120"/>
      <w:jc w:val="both"/>
    </w:pPr>
    <w:rPr>
      <w:rFonts w:ascii="Times New Roman" w:hAnsi="Times New Roman"/>
      <w:sz w:val="20"/>
    </w:rPr>
  </w:style>
  <w:style w:type="character" w:customStyle="1" w:styleId="HeaderChar">
    <w:name w:val="Header Char"/>
    <w:basedOn w:val="DefaultParagraphFont"/>
    <w:link w:val="Header"/>
    <w:uiPriority w:val="99"/>
    <w:rsid w:val="007D3662"/>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D3662"/>
    <w:pPr>
      <w:spacing w:after="120"/>
      <w:ind w:left="283"/>
    </w:pPr>
  </w:style>
  <w:style w:type="character" w:customStyle="1" w:styleId="BodyTextIndentChar">
    <w:name w:val="Body Text Indent Char"/>
    <w:basedOn w:val="DefaultParagraphFont"/>
    <w:link w:val="BodyTextIndent"/>
    <w:rsid w:val="007D3662"/>
    <w:rPr>
      <w:rFonts w:ascii="Garamond" w:eastAsia="Times New Roman" w:hAnsi="Garamond" w:cs="Times New Roman"/>
      <w:szCs w:val="20"/>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7D3662"/>
    <w:rPr>
      <w:sz w:val="24"/>
      <w:szCs w:val="24"/>
      <w:lang w:val="en-GB"/>
    </w:r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7D3662"/>
    <w:pPr>
      <w:spacing w:before="120"/>
      <w:ind w:left="720"/>
      <w:jc w:val="both"/>
    </w:pPr>
    <w:rPr>
      <w:rFonts w:asciiTheme="minorHAnsi" w:eastAsiaTheme="minorHAnsi" w:hAnsiTheme="minorHAnsi" w:cstheme="minorBidi"/>
      <w:sz w:val="24"/>
      <w:szCs w:val="24"/>
      <w:lang w:val="en-GB"/>
    </w:rPr>
  </w:style>
  <w:style w:type="character" w:styleId="CommentReference">
    <w:name w:val="annotation reference"/>
    <w:basedOn w:val="DefaultParagraphFont"/>
    <w:uiPriority w:val="99"/>
    <w:semiHidden/>
    <w:unhideWhenUsed/>
    <w:rsid w:val="001C2793"/>
    <w:rPr>
      <w:sz w:val="16"/>
      <w:szCs w:val="16"/>
    </w:rPr>
  </w:style>
  <w:style w:type="paragraph" w:styleId="CommentText">
    <w:name w:val="annotation text"/>
    <w:basedOn w:val="Normal"/>
    <w:link w:val="CommentTextChar"/>
    <w:uiPriority w:val="99"/>
    <w:semiHidden/>
    <w:unhideWhenUsed/>
    <w:rsid w:val="001C2793"/>
    <w:rPr>
      <w:sz w:val="20"/>
    </w:rPr>
  </w:style>
  <w:style w:type="character" w:customStyle="1" w:styleId="CommentTextChar">
    <w:name w:val="Comment Text Char"/>
    <w:basedOn w:val="DefaultParagraphFont"/>
    <w:link w:val="CommentText"/>
    <w:uiPriority w:val="99"/>
    <w:semiHidden/>
    <w:rsid w:val="001C279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C2793"/>
    <w:rPr>
      <w:b/>
      <w:bCs/>
    </w:rPr>
  </w:style>
  <w:style w:type="character" w:customStyle="1" w:styleId="CommentSubjectChar">
    <w:name w:val="Comment Subject Char"/>
    <w:basedOn w:val="CommentTextChar"/>
    <w:link w:val="CommentSubject"/>
    <w:uiPriority w:val="99"/>
    <w:semiHidden/>
    <w:rsid w:val="001C279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C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93"/>
    <w:rPr>
      <w:rFonts w:ascii="Segoe UI" w:eastAsia="Times New Roman" w:hAnsi="Segoe UI" w:cs="Segoe UI"/>
      <w:sz w:val="18"/>
      <w:szCs w:val="18"/>
    </w:rPr>
  </w:style>
  <w:style w:type="paragraph" w:styleId="Footer">
    <w:name w:val="footer"/>
    <w:basedOn w:val="Normal"/>
    <w:link w:val="FooterChar"/>
    <w:uiPriority w:val="99"/>
    <w:unhideWhenUsed/>
    <w:rsid w:val="00CC0F82"/>
    <w:pPr>
      <w:tabs>
        <w:tab w:val="center" w:pos="4680"/>
        <w:tab w:val="right" w:pos="9360"/>
      </w:tabs>
    </w:pPr>
  </w:style>
  <w:style w:type="character" w:customStyle="1" w:styleId="FooterChar">
    <w:name w:val="Footer Char"/>
    <w:basedOn w:val="DefaultParagraphFont"/>
    <w:link w:val="Footer"/>
    <w:uiPriority w:val="99"/>
    <w:rsid w:val="00CC0F82"/>
    <w:rPr>
      <w:rFonts w:ascii="Garamond" w:eastAsia="Times New Roman" w:hAnsi="Garamond" w:cs="Times New Roman"/>
      <w:szCs w:val="20"/>
    </w:rPr>
  </w:style>
  <w:style w:type="table" w:styleId="TableGrid">
    <w:name w:val="Table Grid"/>
    <w:basedOn w:val="TableNormal"/>
    <w:uiPriority w:val="39"/>
    <w:rsid w:val="00F9436A"/>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526">
      <w:bodyDiv w:val="1"/>
      <w:marLeft w:val="0"/>
      <w:marRight w:val="0"/>
      <w:marTop w:val="0"/>
      <w:marBottom w:val="0"/>
      <w:divBdr>
        <w:top w:val="none" w:sz="0" w:space="0" w:color="auto"/>
        <w:left w:val="none" w:sz="0" w:space="0" w:color="auto"/>
        <w:bottom w:val="none" w:sz="0" w:space="0" w:color="auto"/>
        <w:right w:val="none" w:sz="0" w:space="0" w:color="auto"/>
      </w:divBdr>
    </w:div>
    <w:div w:id="20728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 LAB</dc:creator>
  <cp:keywords/>
  <dc:description/>
  <cp:lastModifiedBy>Senior Admin Officer</cp:lastModifiedBy>
  <cp:revision>3</cp:revision>
  <cp:lastPrinted>2019-10-15T08:43:00Z</cp:lastPrinted>
  <dcterms:created xsi:type="dcterms:W3CDTF">2020-03-06T11:30:00Z</dcterms:created>
  <dcterms:modified xsi:type="dcterms:W3CDTF">2020-05-11T06:28:00Z</dcterms:modified>
</cp:coreProperties>
</file>